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27af" w14:textId="a3d2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2022 года № 25/284 "Об утверждении бюджета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апреля 2023 года № 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2023-2025 годы" от 26 декабря 2022 года № 25/284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- 3 400 828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- 1 188 571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- 20 860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- 16 532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- 2 174 865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- 3 496 391,7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- 9 710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- 62 100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- 52 390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- 105 273,7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- 105 273,7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- 62 100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- 52 390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- 95 563,7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района на 2023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2022 финансовом году из республиканского бюджета в сумме 7,6 тысяч тенге, за счет целевого трансферта из Национального фонда Республики Казахстан в сумме 1,4 тысяч тенге, из областного бюджета в сумме 14,9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района на 2023 год расходы за счет свободных остатков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3 496 391,7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архитектуры,строительства, жилищно-коммунального хозяйства, пассажирского транспорта и автомобильных дорограйона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25/284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