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244f" w14:textId="d772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2022 года № 23/5 "Об утверждении бюджета Кайранкольского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апреля 2023 года № 3/5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2023-2025 годы" от 28 декабря 2022 года № 23/5 (официальное опубликование в Эталонном контрольном банке нормативно-правовых актах Республики Казахстан № 177464)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Кайранкольского сельского округа Жамбылского района Северо–Казахстанской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50 546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45 546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51 422,1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876,1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2023 год целевые трансферты из районного бюджета,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детской игровой площадки в селе Кайранколь Жамбылского района Северо-Казахстанской области.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бюджета неиспользованных (недоиспользованных) в 2022 году, согласно приложению 4 к настоящему решению.";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бюджета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