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ea51e" w14:textId="0dea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Троицкого сельского округа Жамбылского района Северо-Казахстанской области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28 декабря 2023 года № 12/13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</w:t>
      </w:r>
      <w:r>
        <w:rPr>
          <w:rFonts w:ascii="Times New Roman"/>
          <w:b w:val="false"/>
          <w:i w:val="false"/>
          <w:color w:val="000000"/>
          <w:sz w:val="28"/>
        </w:rPr>
        <w:t xml:space="preserve"> 6 Закона Республики Казахстан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Троицкого сельского округа Жамбылского района Северо-Казахстанской области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82 445,5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6 578,1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75 867,4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83 169,2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- 723,7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723,7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723,7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решений маслихата Жамбылского района Северо-Казахстанской области от 16.04.2024 </w:t>
      </w:r>
      <w:r>
        <w:rPr>
          <w:rFonts w:ascii="Times New Roman"/>
          <w:b w:val="false"/>
          <w:i w:val="false"/>
          <w:color w:val="000000"/>
          <w:sz w:val="28"/>
        </w:rPr>
        <w:t>№ 17/12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04.05.2024 </w:t>
      </w:r>
      <w:r>
        <w:rPr>
          <w:rFonts w:ascii="Times New Roman"/>
          <w:b w:val="false"/>
          <w:i w:val="false"/>
          <w:color w:val="000000"/>
          <w:sz w:val="28"/>
        </w:rPr>
        <w:t>№ 18/2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06.12.2024 </w:t>
      </w:r>
      <w:r>
        <w:rPr>
          <w:rFonts w:ascii="Times New Roman"/>
          <w:b w:val="false"/>
          <w:i w:val="false"/>
          <w:color w:val="000000"/>
          <w:sz w:val="28"/>
        </w:rPr>
        <w:t>№ 23/16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штрафов, налагаемые акимом сельского округа за административные правонарушения;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добровольных сборов физических и юридических лиц;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 (коммунальной собственности местного самоуправления):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доходов от коммунальной собственности сельского округа (коммунальной собственности местного самоуправления);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других неналоговых поступлений в бюджет сельского округа.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 основного капитала являются: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бюджета сельского округа;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2024 год в сумме 23 308 тысяч тенге.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2024 год поступление целевых текущих трансфертов из республиканского бюджета, в том числе: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республиканского бюджета определяется решением акима Троицкого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2024-2026 годы.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2024 год поступление целевых текущих трансфертов из областного бюджета, в том числе: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внутрипоселковых дорог в селе Троицкое Жамбылского района Северо-Казахстанской области.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вывоз снега из населенных пунктов Троицкого сельского округа Жамбылского района Северо-Казахстанской области.</w:t>
      </w:r>
    </w:p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определяется решением акима Троицкого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2024-2026 годы.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решением маслихата Жамбылского района Северо-Казахстанской области от 16.04.2024 </w:t>
      </w:r>
      <w:r>
        <w:rPr>
          <w:rFonts w:ascii="Times New Roman"/>
          <w:b w:val="false"/>
          <w:i w:val="false"/>
          <w:color w:val="000000"/>
          <w:sz w:val="28"/>
        </w:rPr>
        <w:t>№ 17/12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сельского округа на 2024 год поступление целевых текущих трансфертов из районного бюджета, в том числе: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установку вышки сотовой связи;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обустройство скотомогильника в селе Троицкое Жамбылского района Северо-Казахстанской области.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установку пешеходных переходов и дорожных знаков.</w:t>
      </w:r>
    </w:p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районного бюджета определяется решением акима Троицкого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2024-2026 годы.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решением маслихата Жамбылского района Северо-Казахстанской области от 16.04.2024 </w:t>
      </w:r>
      <w:r>
        <w:rPr>
          <w:rFonts w:ascii="Times New Roman"/>
          <w:b w:val="false"/>
          <w:i w:val="false"/>
          <w:color w:val="000000"/>
          <w:sz w:val="28"/>
        </w:rPr>
        <w:t>№ 17/12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Предусмотреть расходы бюджета сельского округа за счет свободных остатков бюджетных средств, сложившихся на 1 января 2024 года и возврата целевых трансфертов из областного и районного бюджета неиспользованных (недоиспользованных) в 2023 году,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маслихата Жамбылского района Северо-Казахстанской области от 16.04.2024 </w:t>
      </w:r>
      <w:r>
        <w:rPr>
          <w:rFonts w:ascii="Times New Roman"/>
          <w:b w:val="false"/>
          <w:i w:val="false"/>
          <w:color w:val="000000"/>
          <w:sz w:val="28"/>
        </w:rPr>
        <w:t>№ 17/12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2024 года.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12/13</w:t>
            </w:r>
          </w:p>
        </w:tc>
      </w:tr>
    </w:tbl>
    <w:bookmarkStart w:name="z6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Троицкого сельского округа Жамбылского района Северо-Казахстанской области на 2024 год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решений маслихата Жамбылского района Северо-Казахстанской области от 16.04.2024 </w:t>
      </w:r>
      <w:r>
        <w:rPr>
          <w:rFonts w:ascii="Times New Roman"/>
          <w:b w:val="false"/>
          <w:i w:val="false"/>
          <w:color w:val="ff0000"/>
          <w:sz w:val="28"/>
        </w:rPr>
        <w:t>№ 17/12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04.05.2024 </w:t>
      </w:r>
      <w:r>
        <w:rPr>
          <w:rFonts w:ascii="Times New Roman"/>
          <w:b w:val="false"/>
          <w:i w:val="false"/>
          <w:color w:val="ff0000"/>
          <w:sz w:val="28"/>
        </w:rPr>
        <w:t>№ 18/2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06.12.2024 </w:t>
      </w:r>
      <w:r>
        <w:rPr>
          <w:rFonts w:ascii="Times New Roman"/>
          <w:b w:val="false"/>
          <w:i w:val="false"/>
          <w:color w:val="ff0000"/>
          <w:sz w:val="28"/>
        </w:rPr>
        <w:t>№ 23/16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12/13</w:t>
            </w:r>
          </w:p>
        </w:tc>
      </w:tr>
    </w:tbl>
    <w:bookmarkStart w:name="z7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Троицкого сельского округа Жамбылского района Северо-Казахстанской области на 2025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12/13</w:t>
            </w:r>
          </w:p>
        </w:tc>
      </w:tr>
    </w:tbl>
    <w:bookmarkStart w:name="z9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Троицкого сельского округа Жамбылского района Северо-Казахстанской области на 2026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2024 год за счет свободных остатков бюджетных средств, сложившихся на 1 января 2024 года и возврата неиспользованных (недоиспользованных) в 2023 году целевых трансфертов из областного и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Жамбылского района Северо-Казахстанской области от 16.04.2024 </w:t>
      </w:r>
      <w:r>
        <w:rPr>
          <w:rFonts w:ascii="Times New Roman"/>
          <w:b w:val="false"/>
          <w:i w:val="false"/>
          <w:color w:val="ff0000"/>
          <w:sz w:val="28"/>
        </w:rPr>
        <w:t>№ 17/12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