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5990" w14:textId="f7a5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Асановского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2023 года № 8/9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Асановского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106 138,4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96 381,4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107 632,1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-1 493,7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1 493,7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1 493,7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Асановского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Асановского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на 2024 год объемы субвенций, передаваемых из районного бюджета бюджету округа в общей сумме 23 661 тысяч тенге.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Асановского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Асановского сельского округа "О реализации решения Кызылжарского районного маслихата Северо-Казахстанской области "Об утверждении бюджета Асановского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Асановского сельского округа на 2024 год целевые трансферты из областного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Асановского сельского округа "О реализации решения Кызылжарского районного маслихата Северо-Казахстанской области "Об утверждении бюджета Асановского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Асановского сельского округа на 2024 год целевые трансферты из районного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Асановского сельского округа "О реализации решения Кызылжарского районного маслихата Северо-Казахстанской области "Об утверждении бюджета Асановского сельского округа Кызылжарского района на 2024-2026 годы".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8/9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2024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96 381,4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107 632,1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7 591,4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8/9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8/9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2026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