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6e7f" w14:textId="0276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19/22 "Об утверждении бюджета Светлопольского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мая 2023 года № 2/21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Светлопольского сельского округа Кызылжарского района на 2023-2025 годы" от 29 декабря 2022 года № 19/22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Светлопольского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47 709,6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41 348,6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49 193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-1 483,4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1 483,4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1 483,4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 № 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19/22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47 709,6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41 348,6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41 348,6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-1 483,4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