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c92e" w14:textId="62bc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Бәйтерек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11-4</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сельского округа Бәйтерек района Магжана Жумабаева на 2024-2026 годы согласно приложениям 1, 2 и 3 к настоящему решению соответственно, в том числе на 2024 год в следующих объемах:</w:t>
      </w:r>
    </w:p>
    <w:bookmarkEnd w:id="2"/>
    <w:bookmarkStart w:name="z8" w:id="3"/>
    <w:p>
      <w:pPr>
        <w:spacing w:after="0"/>
        <w:ind w:left="0"/>
        <w:jc w:val="both"/>
      </w:pPr>
      <w:r>
        <w:rPr>
          <w:rFonts w:ascii="Times New Roman"/>
          <w:b w:val="false"/>
          <w:i w:val="false"/>
          <w:color w:val="000000"/>
          <w:sz w:val="28"/>
        </w:rPr>
        <w:t>
      1) доходы – 79 239,0 тысяч тенге:</w:t>
      </w:r>
    </w:p>
    <w:bookmarkEnd w:id="3"/>
    <w:bookmarkStart w:name="z9" w:id="4"/>
    <w:p>
      <w:pPr>
        <w:spacing w:after="0"/>
        <w:ind w:left="0"/>
        <w:jc w:val="both"/>
      </w:pPr>
      <w:r>
        <w:rPr>
          <w:rFonts w:ascii="Times New Roman"/>
          <w:b w:val="false"/>
          <w:i w:val="false"/>
          <w:color w:val="000000"/>
          <w:sz w:val="28"/>
        </w:rPr>
        <w:t>
      налоговые поступления – 7 032,6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998,5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71 207,9 тысяч тенге;</w:t>
      </w:r>
    </w:p>
    <w:bookmarkEnd w:id="7"/>
    <w:bookmarkStart w:name="z13" w:id="8"/>
    <w:p>
      <w:pPr>
        <w:spacing w:after="0"/>
        <w:ind w:left="0"/>
        <w:jc w:val="both"/>
      </w:pPr>
      <w:r>
        <w:rPr>
          <w:rFonts w:ascii="Times New Roman"/>
          <w:b w:val="false"/>
          <w:i w:val="false"/>
          <w:color w:val="000000"/>
          <w:sz w:val="28"/>
        </w:rPr>
        <w:t>
      2) затраты – 79 466,5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-227,5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227,5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227,5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12-7</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15-5</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18-10</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20-8</w:t>
      </w:r>
      <w:r>
        <w:rPr>
          <w:rFonts w:ascii="Times New Roman"/>
          <w:b w:val="false"/>
          <w:i w:val="false"/>
          <w:color w:val="ff0000"/>
          <w:sz w:val="28"/>
        </w:rPr>
        <w:t xml:space="preserve"> (вводится в действие с 01.01.2024); от 12.12.2024 </w:t>
      </w:r>
      <w:r>
        <w:rPr>
          <w:rFonts w:ascii="Times New Roman"/>
          <w:b w:val="false"/>
          <w:i w:val="false"/>
          <w:color w:val="000000"/>
          <w:sz w:val="28"/>
        </w:rPr>
        <w:t>№ 21-8</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Бәйтерек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Бәйтерек;</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Бәйтерек;</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Бәйтерек;</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Бәйтерек;</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1) поступления от продажи земельных участков, за исключением поступлений от продажи земельных участков сельскохозяйственного назначения;</w:t>
      </w:r>
    </w:p>
    <w:bookmarkEnd w:id="31"/>
    <w:bookmarkStart w:name="z37" w:id="32"/>
    <w:p>
      <w:pPr>
        <w:spacing w:after="0"/>
        <w:ind w:left="0"/>
        <w:jc w:val="both"/>
      </w:pPr>
      <w:r>
        <w:rPr>
          <w:rFonts w:ascii="Times New Roman"/>
          <w:b w:val="false"/>
          <w:i w:val="false"/>
          <w:color w:val="000000"/>
          <w:sz w:val="28"/>
        </w:rPr>
        <w:t>
      2) плата за продажу права аренды земельных участков.</w:t>
      </w:r>
    </w:p>
    <w:bookmarkEnd w:id="32"/>
    <w:bookmarkStart w:name="z38" w:id="33"/>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16 600,0 тысяч тенге.</w:t>
      </w:r>
    </w:p>
    <w:bookmarkEnd w:id="33"/>
    <w:bookmarkStart w:name="z39" w:id="34"/>
    <w:p>
      <w:pPr>
        <w:spacing w:after="0"/>
        <w:ind w:left="0"/>
        <w:jc w:val="both"/>
      </w:pPr>
      <w:r>
        <w:rPr>
          <w:rFonts w:ascii="Times New Roman"/>
          <w:b w:val="false"/>
          <w:i w:val="false"/>
          <w:color w:val="000000"/>
          <w:sz w:val="28"/>
        </w:rPr>
        <w:t>
      5. Учесть в бюджете сельского округа Бәйтерек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4"/>
    <w:bookmarkStart w:name="z40" w:id="35"/>
    <w:p>
      <w:pPr>
        <w:spacing w:after="0"/>
        <w:ind w:left="0"/>
        <w:jc w:val="both"/>
      </w:pPr>
      <w:r>
        <w:rPr>
          <w:rFonts w:ascii="Times New Roman"/>
          <w:b w:val="false"/>
          <w:i w:val="false"/>
          <w:color w:val="000000"/>
          <w:sz w:val="28"/>
        </w:rPr>
        <w:t>
      6. Учесть в бюджете сельского округа Бәйтерек на 2024 год поступление текущих трансфертов из областного бюджета на средний ремонт внутрипоселковых дорог в селе Байтерек.</w:t>
      </w:r>
    </w:p>
    <w:bookmarkEnd w:id="35"/>
    <w:bookmarkStart w:name="z41" w:id="36"/>
    <w:p>
      <w:pPr>
        <w:spacing w:after="0"/>
        <w:ind w:left="0"/>
        <w:jc w:val="both"/>
      </w:pPr>
      <w:r>
        <w:rPr>
          <w:rFonts w:ascii="Times New Roman"/>
          <w:b w:val="false"/>
          <w:i w:val="false"/>
          <w:color w:val="000000"/>
          <w:sz w:val="28"/>
        </w:rPr>
        <w:t>
      7. Учесть в бюджете сельского округа Бәйтерек на 2024 год поступление текущих трансфертов из районного бюджета, в том числе:</w:t>
      </w:r>
    </w:p>
    <w:bookmarkEnd w:id="36"/>
    <w:bookmarkStart w:name="z42" w:id="37"/>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7"/>
    <w:bookmarkStart w:name="z43" w:id="38"/>
    <w:p>
      <w:pPr>
        <w:spacing w:after="0"/>
        <w:ind w:left="0"/>
        <w:jc w:val="both"/>
      </w:pPr>
      <w:r>
        <w:rPr>
          <w:rFonts w:ascii="Times New Roman"/>
          <w:b w:val="false"/>
          <w:i w:val="false"/>
          <w:color w:val="000000"/>
          <w:sz w:val="28"/>
        </w:rPr>
        <w:t>
      2) на организацию водоснабжения населенных пунктов сельского округа.</w:t>
      </w:r>
    </w:p>
    <w:bookmarkEnd w:id="38"/>
    <w:p>
      <w:pPr>
        <w:spacing w:after="0"/>
        <w:ind w:left="0"/>
        <w:jc w:val="both"/>
      </w:pPr>
      <w:r>
        <w:rPr>
          <w:rFonts w:ascii="Times New Roman"/>
          <w:b w:val="false"/>
          <w:i w:val="false"/>
          <w:color w:val="000000"/>
          <w:sz w:val="28"/>
        </w:rPr>
        <w:t>
      3) на благоустройство и озеленение населенных пунктов сельского округа.</w:t>
      </w:r>
    </w:p>
    <w:p>
      <w:pPr>
        <w:spacing w:after="0"/>
        <w:ind w:left="0"/>
        <w:jc w:val="both"/>
      </w:pPr>
      <w:r>
        <w:rPr>
          <w:rFonts w:ascii="Times New Roman"/>
          <w:b w:val="false"/>
          <w:i w:val="false"/>
          <w:color w:val="000000"/>
          <w:sz w:val="28"/>
        </w:rPr>
        <w:t>
      4) на обеспечение функционирования автомобильных дорог населенных пунктов сельского округа;</w:t>
      </w:r>
    </w:p>
    <w:p>
      <w:pPr>
        <w:spacing w:after="0"/>
        <w:ind w:left="0"/>
        <w:jc w:val="both"/>
      </w:pPr>
      <w:r>
        <w:rPr>
          <w:rFonts w:ascii="Times New Roman"/>
          <w:b w:val="false"/>
          <w:i w:val="false"/>
          <w:color w:val="000000"/>
          <w:sz w:val="28"/>
        </w:rPr>
        <w:t>
      5) на обеспечении санитарии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маслихата района Магжана Жумабаева Северо-Казахстанской области от 23.02.2024 </w:t>
      </w:r>
      <w:r>
        <w:rPr>
          <w:rFonts w:ascii="Times New Roman"/>
          <w:b w:val="false"/>
          <w:i w:val="false"/>
          <w:color w:val="000000"/>
          <w:sz w:val="28"/>
        </w:rPr>
        <w:t>№ 12-7</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Учесть в бюджете сельского округа Бәйтерек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8. Настоящее решение вводится в действие с 1 января 2024 года.</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w:t>
            </w:r>
          </w:p>
        </w:tc>
      </w:tr>
    </w:tbl>
    <w:bookmarkStart w:name="z52" w:id="40"/>
    <w:p>
      <w:pPr>
        <w:spacing w:after="0"/>
        <w:ind w:left="0"/>
        <w:jc w:val="left"/>
      </w:pPr>
      <w:r>
        <w:rPr>
          <w:rFonts w:ascii="Times New Roman"/>
          <w:b/>
          <w:i w:val="false"/>
          <w:color w:val="000000"/>
        </w:rPr>
        <w:t xml:space="preserve"> Бюджет сельского округа Бәйтерек района Магжана Жумабаева на 2024 год </w:t>
      </w:r>
    </w:p>
    <w:bookmarkEnd w:id="40"/>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12-7</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15-5</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18-10</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20-8</w:t>
      </w:r>
      <w:r>
        <w:rPr>
          <w:rFonts w:ascii="Times New Roman"/>
          <w:b w:val="false"/>
          <w:i w:val="false"/>
          <w:color w:val="ff0000"/>
          <w:sz w:val="28"/>
        </w:rPr>
        <w:t xml:space="preserve"> (вводится в действие с 01.01.2024); от 12.12.2024 </w:t>
      </w:r>
      <w:r>
        <w:rPr>
          <w:rFonts w:ascii="Times New Roman"/>
          <w:b w:val="false"/>
          <w:i w:val="false"/>
          <w:color w:val="ff0000"/>
          <w:sz w:val="28"/>
        </w:rPr>
        <w:t>№ 21-8</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w:t>
            </w:r>
          </w:p>
        </w:tc>
      </w:tr>
    </w:tbl>
    <w:bookmarkStart w:name="z62" w:id="41"/>
    <w:p>
      <w:pPr>
        <w:spacing w:after="0"/>
        <w:ind w:left="0"/>
        <w:jc w:val="left"/>
      </w:pPr>
      <w:r>
        <w:rPr>
          <w:rFonts w:ascii="Times New Roman"/>
          <w:b/>
          <w:i w:val="false"/>
          <w:color w:val="000000"/>
        </w:rPr>
        <w:t xml:space="preserve"> Бюджет сельского округа Бәйтерек района Магжана Жумабаева на 2025 год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w:t>
            </w:r>
          </w:p>
        </w:tc>
      </w:tr>
    </w:tbl>
    <w:bookmarkStart w:name="z72" w:id="45"/>
    <w:p>
      <w:pPr>
        <w:spacing w:after="0"/>
        <w:ind w:left="0"/>
        <w:jc w:val="left"/>
      </w:pPr>
      <w:r>
        <w:rPr>
          <w:rFonts w:ascii="Times New Roman"/>
          <w:b/>
          <w:i w:val="false"/>
          <w:color w:val="000000"/>
        </w:rPr>
        <w:t xml:space="preserve"> Бюджет сельского округа Бәйтерек района Магжана Жумабаева на 2026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11-4</w:t>
            </w:r>
          </w:p>
        </w:tc>
      </w:tr>
    </w:tbl>
    <w:p>
      <w:pPr>
        <w:spacing w:after="0"/>
        <w:ind w:left="0"/>
        <w:jc w:val="left"/>
      </w:pPr>
      <w:r>
        <w:rPr>
          <w:rFonts w:ascii="Times New Roman"/>
          <w:b/>
          <w:i w:val="false"/>
          <w:color w:val="000000"/>
        </w:rPr>
        <w:t xml:space="preserve"> Расходы бюджета сельского округа Бәйтерек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