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356a" w14:textId="8cc3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2022 года № 32/11 "Об утверждении бюджета Новомихайловского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18 октября 2023 года № 11/3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2023-2025 годы" от 29 декабря 2022 года № 32/11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Новомихайловского сельского округа Мамлютского района Северо-Казахстанской области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–73103,7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61500,7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73813,5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709,8 тысяч тенге.":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2023 год субвенцию передаваемого из вышестоящего бюджета в сумме 8666 тысяч тенге и целевые текущие трансферты в сумме 52834,7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2023 года в сумме 709,8 тысяч тенге на расходы по бюджетным программам, согласно приложению 4.".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32/11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