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b8ec7" w14:textId="04b8e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19 сентября 2023 года № 10/5 "Об утверждении Правил проведения раздельных сходов местного сообщества и количественного состава представителей жителей улиц города Мамлютка и сел сельских округов Мамлютского района Северо-Казахстанской области для участия в сходе местного сообщества"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21 декабря 2023 года № 15/3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улиц города Мамлютка и сел сельских округов Мамлютского района Северо-Казахстанской области для участия в сходе местного сообщества" от 19 сентября 2023 года № 10/5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правила проведения раздельных сходов местного сообщества Мамлютского района Северо-Казахстанской области, согласно приложению 1 к настоящему решению.";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в графе "Наименование улиц города Мамлютка и населенных пунктов" таблицы в строке 3 слово "Крупская" читать как "Бірлік", в строке 55 слово "Пролетарская" читать как "Береке", в строке 58 слово "Свердлова" читать как "Бейбітшілік", в строке 61 слово "Советская" читать как "Достық".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