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6718" w14:textId="3ac6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Становского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44832,2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38869,2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вышестоящего бюджета в бюджет сельского округа в сумме 39206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738,1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