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e216" w14:textId="342e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23 декабря 2022 года № 17/1 "Об утверждении районного бюджета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апреля 2023 года № 2/1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2023-2025 годы" от 23 декабря 2022 года № 17/1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Тимирязевского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2 649 503,4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639 015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33 815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1 976 673,4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2 805 874,1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21 300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- 177 670,7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177 670,7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20 100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156 370,7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"9-1. Предусмотреть расходы районного бюджета за счет свободных остатков бюджетных средств, сложившихся на начало финансового года и возврат целевых трансфертов, выделенных из республиканского и областного бюджетов, неиспользованных в 2022 году согласно приложению 5.";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17/1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2 649 503,4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17/1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2022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