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2086f" w14:textId="e9208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Тимирязевского районного маслихата от 27 декабря 2022 года № 17/3 "Об утверждении бюджета Аксуатского сельского округа Тимирязевского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25 апреля 2023 года № 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"Об утверждении бюджета Аксуатского сельского округа Тимирязевского района на 2023-2025 годы" от 27 декабря 2022 года № 17/3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Аксуатского сельского округа Тимирязевского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37 277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–1 910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1072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33 951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38 348,4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- 1071,4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1071,4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1071,4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Учесть, что в бюджете сельского округа предусмотрены трансферты передаваемые из вышестоящего бюджета на 2023 год в сумме 7213,0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Предусмотреть расходы бюджета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году,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№17/3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2023 года № 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17/3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 и возврат целевых трансфертов из вышестоящих бюджетов, неиспользованных в 2022 году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