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2cbc7" w14:textId="6e2cb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Тимирязевского районного маслихата от 23 декабря 2022 года № 17/1 "Об утверждении районного бюджета Тимирязевского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28 ноября 2023 года № 8/1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"Об утверждении районного бюджета Тимирязевского района на 2023-2025 годы" от 23 декабря 2022 года № 17/1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Тимирязевского района на 2023-2025 годы согласно приложениям 1, 2 и 3 соответственно к настоящему решению,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3 443 612,8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678 386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124 844,5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2 640 382,3 тысячи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3 599 983,5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31 599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51 699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20 100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- 187 969,7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187 969,7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51 699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20 100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156 370,7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"12. Установить лимит долга местного исполнительного органа на 2023 год в сумме 20 100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2023 года № 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17/1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3 443 612,8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124 844,5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нефтянного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122 892,5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2 640 382,3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2 640 382,3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2 640 382,3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3 599 983,5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1 057 060,2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195 017,8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187 481,8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89 899,5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731 625,7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700 331,7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005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Cодействие добровольному переселению лиц для повышения мобильности рабочей силы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474 272,8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90 911,3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156 140,7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209 054,8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209 054,8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203 870,8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509 722,7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507 317,7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507 317,7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479 247,1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168 456,4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167 648,4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167 648,4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718 887,1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718 887,1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718 887,1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110 104,6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- 187 969,7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156 370,7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156 370,7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156 370,7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