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3dad" w14:textId="ff33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57 148,7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Мичуринского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Мичуринского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на территории Мичуринского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31 261 тысяч тенге.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поступление целевых трансфертов из вышестоящих бюджетов на 2024 год в сумме 21 800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Мичуринского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