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077c" w14:textId="9960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Уалихановского районного маслихата от 29 декабря 2022 года № 4-26 с "Об утверждении бюджета Амангельдинского сельского округа Уалихановского района на 2023-2025 годы"</w:t>
      </w:r>
    </w:p>
    <w:p>
      <w:pPr>
        <w:spacing w:after="0"/>
        <w:ind w:left="0"/>
        <w:jc w:val="both"/>
      </w:pPr>
      <w:r>
        <w:rPr>
          <w:rFonts w:ascii="Times New Roman"/>
          <w:b w:val="false"/>
          <w:i w:val="false"/>
          <w:color w:val="000000"/>
          <w:sz w:val="28"/>
        </w:rPr>
        <w:t>Решение маслихата Уалихановского района Северо-Казахстанской области от 05 сентября 2023 года № 4-7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Амангельдинского сельского округа Уалихановского района на 2023-2025 годы" от 29 декабря 2022 года № 4-26 с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"1.Утвердить бюджет Амангельдинского сельского округа Уалихановского района на 2023-2025 годы согласно приложениям 1, 2 и 3 к настоящему решению соответственно, в том числе на 2023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54 900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743,6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133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54 023,4 тысяч тенге;</w:t>
      </w:r>
    </w:p>
    <w:bookmarkEnd w:id="7"/>
    <w:bookmarkStart w:name="z13" w:id="8"/>
    <w:p>
      <w:pPr>
        <w:spacing w:after="0"/>
        <w:ind w:left="0"/>
        <w:jc w:val="both"/>
      </w:pPr>
      <w:r>
        <w:rPr>
          <w:rFonts w:ascii="Times New Roman"/>
          <w:b w:val="false"/>
          <w:i w:val="false"/>
          <w:color w:val="000000"/>
          <w:sz w:val="28"/>
        </w:rPr>
        <w:t>
      2) затраты – 54 955,8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-55,8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w:t>
      </w:r>
    </w:p>
    <w:bookmarkEnd w:id="16"/>
    <w:bookmarkStart w:name="z22" w:id="17"/>
    <w:p>
      <w:pPr>
        <w:spacing w:after="0"/>
        <w:ind w:left="0"/>
        <w:jc w:val="both"/>
      </w:pPr>
      <w:r>
        <w:rPr>
          <w:rFonts w:ascii="Times New Roman"/>
          <w:b w:val="false"/>
          <w:i w:val="false"/>
          <w:color w:val="000000"/>
          <w:sz w:val="28"/>
        </w:rPr>
        <w:t>
      бюджета – 55,8 тысяч тенге:</w:t>
      </w:r>
    </w:p>
    <w:bookmarkEnd w:id="17"/>
    <w:bookmarkStart w:name="z23" w:id="18"/>
    <w:p>
      <w:pPr>
        <w:spacing w:after="0"/>
        <w:ind w:left="0"/>
        <w:jc w:val="both"/>
      </w:pPr>
      <w:r>
        <w:rPr>
          <w:rFonts w:ascii="Times New Roman"/>
          <w:b w:val="false"/>
          <w:i w:val="false"/>
          <w:color w:val="000000"/>
          <w:sz w:val="28"/>
        </w:rPr>
        <w:t xml:space="preserve">
      поступление займов – 0 тысяч тенге; </w:t>
      </w:r>
    </w:p>
    <w:bookmarkEnd w:id="18"/>
    <w:bookmarkStart w:name="z24" w:id="19"/>
    <w:p>
      <w:pPr>
        <w:spacing w:after="0"/>
        <w:ind w:left="0"/>
        <w:jc w:val="both"/>
      </w:pPr>
      <w:r>
        <w:rPr>
          <w:rFonts w:ascii="Times New Roman"/>
          <w:b w:val="false"/>
          <w:i w:val="false"/>
          <w:color w:val="000000"/>
          <w:sz w:val="28"/>
        </w:rPr>
        <w:t>
      погашение займов – 0 тысяч тенге;</w:t>
      </w:r>
    </w:p>
    <w:bookmarkEnd w:id="19"/>
    <w:bookmarkStart w:name="z25" w:id="20"/>
    <w:p>
      <w:pPr>
        <w:spacing w:after="0"/>
        <w:ind w:left="0"/>
        <w:jc w:val="both"/>
      </w:pPr>
      <w:r>
        <w:rPr>
          <w:rFonts w:ascii="Times New Roman"/>
          <w:b w:val="false"/>
          <w:i w:val="false"/>
          <w:color w:val="000000"/>
          <w:sz w:val="28"/>
        </w:rPr>
        <w:t xml:space="preserve">
      используемые остатки бюджетных средств – 55,8 тысяч тенге.";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27" w:id="21"/>
    <w:p>
      <w:pPr>
        <w:spacing w:after="0"/>
        <w:ind w:left="0"/>
        <w:jc w:val="both"/>
      </w:pPr>
      <w:r>
        <w:rPr>
          <w:rFonts w:ascii="Times New Roman"/>
          <w:b w:val="false"/>
          <w:i w:val="false"/>
          <w:color w:val="000000"/>
          <w:sz w:val="28"/>
        </w:rPr>
        <w:t>
       "7. Учесть в сельском бюджете на 2023 год целевые трансферты из районного бюджета, в том числе:</w:t>
      </w:r>
    </w:p>
    <w:bookmarkEnd w:id="21"/>
    <w:bookmarkStart w:name="z28" w:id="22"/>
    <w:p>
      <w:pPr>
        <w:spacing w:after="0"/>
        <w:ind w:left="0"/>
        <w:jc w:val="both"/>
      </w:pPr>
      <w:r>
        <w:rPr>
          <w:rFonts w:ascii="Times New Roman"/>
          <w:b w:val="false"/>
          <w:i w:val="false"/>
          <w:color w:val="000000"/>
          <w:sz w:val="28"/>
        </w:rPr>
        <w:t>
      1) на капитальные расходы государственного органа;</w:t>
      </w:r>
    </w:p>
    <w:bookmarkEnd w:id="22"/>
    <w:bookmarkStart w:name="z29" w:id="23"/>
    <w:p>
      <w:pPr>
        <w:spacing w:after="0"/>
        <w:ind w:left="0"/>
        <w:jc w:val="both"/>
      </w:pPr>
      <w:r>
        <w:rPr>
          <w:rFonts w:ascii="Times New Roman"/>
          <w:b w:val="false"/>
          <w:i w:val="false"/>
          <w:color w:val="000000"/>
          <w:sz w:val="28"/>
        </w:rPr>
        <w:t>
      2) на освещение улиц;</w:t>
      </w:r>
    </w:p>
    <w:bookmarkEnd w:id="23"/>
    <w:bookmarkStart w:name="z30" w:id="24"/>
    <w:p>
      <w:pPr>
        <w:spacing w:after="0"/>
        <w:ind w:left="0"/>
        <w:jc w:val="both"/>
      </w:pPr>
      <w:r>
        <w:rPr>
          <w:rFonts w:ascii="Times New Roman"/>
          <w:b w:val="false"/>
          <w:i w:val="false"/>
          <w:color w:val="000000"/>
          <w:sz w:val="28"/>
        </w:rPr>
        <w:t>
      3) на обустройство спортивно-игровой площадки в селе Тлеусай;</w:t>
      </w:r>
    </w:p>
    <w:bookmarkEnd w:id="24"/>
    <w:bookmarkStart w:name="z31" w:id="25"/>
    <w:p>
      <w:pPr>
        <w:spacing w:after="0"/>
        <w:ind w:left="0"/>
        <w:jc w:val="both"/>
      </w:pPr>
      <w:r>
        <w:rPr>
          <w:rFonts w:ascii="Times New Roman"/>
          <w:b w:val="false"/>
          <w:i w:val="false"/>
          <w:color w:val="000000"/>
          <w:sz w:val="28"/>
        </w:rPr>
        <w:t>
      4) на обеспечение функционирования автомобильных дорог;</w:t>
      </w:r>
    </w:p>
    <w:bookmarkEnd w:id="25"/>
    <w:bookmarkStart w:name="z32" w:id="26"/>
    <w:p>
      <w:pPr>
        <w:spacing w:after="0"/>
        <w:ind w:left="0"/>
        <w:jc w:val="both"/>
      </w:pPr>
      <w:r>
        <w:rPr>
          <w:rFonts w:ascii="Times New Roman"/>
          <w:b w:val="false"/>
          <w:i w:val="false"/>
          <w:color w:val="000000"/>
          <w:sz w:val="28"/>
        </w:rPr>
        <w:t>
      5) на проведение оценки;</w:t>
      </w:r>
    </w:p>
    <w:bookmarkEnd w:id="26"/>
    <w:bookmarkStart w:name="z33" w:id="27"/>
    <w:p>
      <w:pPr>
        <w:spacing w:after="0"/>
        <w:ind w:left="0"/>
        <w:jc w:val="both"/>
      </w:pPr>
      <w:r>
        <w:rPr>
          <w:rFonts w:ascii="Times New Roman"/>
          <w:b w:val="false"/>
          <w:i w:val="false"/>
          <w:color w:val="000000"/>
          <w:sz w:val="28"/>
        </w:rPr>
        <w:t>
      6) на на содержание аппарата.</w:t>
      </w:r>
    </w:p>
    <w:bookmarkEnd w:id="27"/>
    <w:bookmarkStart w:name="z34" w:id="28"/>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Амангельдинского сельского округа Уалихановского района "О реализации решения Уалихановского районного маслихата "Об утверждении бюджета Амангельдинского сельского округа Уалихановского района на 2023-2025 годы";</w:t>
      </w:r>
    </w:p>
    <w:bookmarkEnd w:id="28"/>
    <w:bookmarkStart w:name="z35" w:id="29"/>
    <w:p>
      <w:pPr>
        <w:spacing w:after="0"/>
        <w:ind w:left="0"/>
        <w:jc w:val="both"/>
      </w:pPr>
      <w:r>
        <w:rPr>
          <w:rFonts w:ascii="Times New Roman"/>
          <w:b w:val="false"/>
          <w:i w:val="false"/>
          <w:color w:val="000000"/>
          <w:sz w:val="28"/>
        </w:rPr>
        <w:t>
      дополнить пунктом 7-2 следующего содержания:</w:t>
      </w:r>
    </w:p>
    <w:bookmarkEnd w:id="29"/>
    <w:bookmarkStart w:name="z36" w:id="30"/>
    <w:p>
      <w:pPr>
        <w:spacing w:after="0"/>
        <w:ind w:left="0"/>
        <w:jc w:val="both"/>
      </w:pPr>
      <w:r>
        <w:rPr>
          <w:rFonts w:ascii="Times New Roman"/>
          <w:b w:val="false"/>
          <w:i w:val="false"/>
          <w:color w:val="000000"/>
          <w:sz w:val="28"/>
        </w:rPr>
        <w:t>
       "7-2. Учесть в сельском бюджете на 2023 год целевые трансферты из районного бюджета, в том числе: на развитие социальной и инженерной инфраструктуры в сельских населенных пунктах в рамках проекта "Ауыл-Ел бесігі".</w:t>
      </w:r>
    </w:p>
    <w:bookmarkEnd w:id="30"/>
    <w:bookmarkStart w:name="z37" w:id="31"/>
    <w:p>
      <w:pPr>
        <w:spacing w:after="0"/>
        <w:ind w:left="0"/>
        <w:jc w:val="both"/>
      </w:pPr>
      <w:r>
        <w:rPr>
          <w:rFonts w:ascii="Times New Roman"/>
          <w:b w:val="false"/>
          <w:i w:val="false"/>
          <w:color w:val="000000"/>
          <w:sz w:val="28"/>
        </w:rPr>
        <w:t>
      Распределение указанных целевых трансфертов на развитие из районного бюджета определяется решением акима Амангельдинского сельского округа Уалихановского района "О реализации решения Уалихановского районного маслихата "Об утверждении бюджета Амангельдинского сельского округа Уалихановского района на 2023-2025 годы";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9" w:id="32"/>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сентября 2023 года № 4-7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4-26 с</w:t>
            </w:r>
          </w:p>
        </w:tc>
      </w:tr>
    </w:tbl>
    <w:bookmarkStart w:name="z47" w:id="33"/>
    <w:p>
      <w:pPr>
        <w:spacing w:after="0"/>
        <w:ind w:left="0"/>
        <w:jc w:val="left"/>
      </w:pPr>
      <w:r>
        <w:rPr>
          <w:rFonts w:ascii="Times New Roman"/>
          <w:b/>
          <w:i w:val="false"/>
          <w:color w:val="000000"/>
        </w:rPr>
        <w:t xml:space="preserve"> Бюджет Амангельдинского сельского округа Уалихановского района на 2023 год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Используемые остатки бюджетных</w:t>
            </w:r>
          </w:p>
          <w:bookmarkEnd w:id="34"/>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