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2f94" w14:textId="f8d2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29 декабря 2022 года № 5-26 с "Об утверждении бюджета Бидайыкского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5-7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Бидайыкского сельского округа Уалихановского района на 2023-2025 годы" от 29 декабря 2022 года № 5-26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Бидайыкского сельского округа Уалихановского района на 2023-2025 годы согласно приложениям 1, 2 и 3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518 372,6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2 658,9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990,9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56,6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514 666,2 тысяч тенге;</w:t>
      </w:r>
    </w:p>
    <w:bookmarkEnd w:id="7"/>
    <w:bookmarkStart w:name="z13" w:id="8"/>
    <w:p>
      <w:pPr>
        <w:spacing w:after="0"/>
        <w:ind w:left="0"/>
        <w:jc w:val="both"/>
      </w:pPr>
      <w:r>
        <w:rPr>
          <w:rFonts w:ascii="Times New Roman"/>
          <w:b w:val="false"/>
          <w:i w:val="false"/>
          <w:color w:val="000000"/>
          <w:sz w:val="28"/>
        </w:rPr>
        <w:t>
      2) затраты – 518 756,6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-384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384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xml:space="preserve">
      используемые остатки бюджетных средств –384 тысяч тенге.";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 </w:t>
      </w:r>
    </w:p>
    <w:bookmarkStart w:name="z27" w:id="21"/>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w:t>
      </w:r>
    </w:p>
    <w:bookmarkEnd w:id="21"/>
    <w:bookmarkStart w:name="z28" w:id="22"/>
    <w:p>
      <w:pPr>
        <w:spacing w:after="0"/>
        <w:ind w:left="0"/>
        <w:jc w:val="both"/>
      </w:pPr>
      <w:r>
        <w:rPr>
          <w:rFonts w:ascii="Times New Roman"/>
          <w:b w:val="false"/>
          <w:i w:val="false"/>
          <w:color w:val="000000"/>
          <w:sz w:val="28"/>
        </w:rPr>
        <w:t>
      1)на освещение улиц;</w:t>
      </w:r>
    </w:p>
    <w:bookmarkEnd w:id="22"/>
    <w:bookmarkStart w:name="z29" w:id="23"/>
    <w:p>
      <w:pPr>
        <w:spacing w:after="0"/>
        <w:ind w:left="0"/>
        <w:jc w:val="both"/>
      </w:pPr>
      <w:r>
        <w:rPr>
          <w:rFonts w:ascii="Times New Roman"/>
          <w:b w:val="false"/>
          <w:i w:val="false"/>
          <w:color w:val="000000"/>
          <w:sz w:val="28"/>
        </w:rPr>
        <w:t>
      2)обустройство сельского клуба села Ондирис;</w:t>
      </w:r>
    </w:p>
    <w:bookmarkEnd w:id="23"/>
    <w:bookmarkStart w:name="z30" w:id="24"/>
    <w:p>
      <w:pPr>
        <w:spacing w:after="0"/>
        <w:ind w:left="0"/>
        <w:jc w:val="both"/>
      </w:pPr>
      <w:r>
        <w:rPr>
          <w:rFonts w:ascii="Times New Roman"/>
          <w:b w:val="false"/>
          <w:i w:val="false"/>
          <w:color w:val="000000"/>
          <w:sz w:val="28"/>
        </w:rPr>
        <w:t>
      3)на содержание клуба;</w:t>
      </w:r>
    </w:p>
    <w:bookmarkEnd w:id="24"/>
    <w:bookmarkStart w:name="z31" w:id="25"/>
    <w:p>
      <w:pPr>
        <w:spacing w:after="0"/>
        <w:ind w:left="0"/>
        <w:jc w:val="both"/>
      </w:pPr>
      <w:r>
        <w:rPr>
          <w:rFonts w:ascii="Times New Roman"/>
          <w:b w:val="false"/>
          <w:i w:val="false"/>
          <w:color w:val="000000"/>
          <w:sz w:val="28"/>
        </w:rPr>
        <w:t>
      4)на обеспечение функционирования автомобильных дорог;</w:t>
      </w:r>
    </w:p>
    <w:bookmarkEnd w:id="25"/>
    <w:bookmarkStart w:name="z32" w:id="26"/>
    <w:p>
      <w:pPr>
        <w:spacing w:after="0"/>
        <w:ind w:left="0"/>
        <w:jc w:val="both"/>
      </w:pPr>
      <w:r>
        <w:rPr>
          <w:rFonts w:ascii="Times New Roman"/>
          <w:b w:val="false"/>
          <w:i w:val="false"/>
          <w:color w:val="000000"/>
          <w:sz w:val="28"/>
        </w:rPr>
        <w:t xml:space="preserve">
      5)обустройство центра досуга села Жамбыл; </w:t>
      </w:r>
    </w:p>
    <w:bookmarkEnd w:id="26"/>
    <w:bookmarkStart w:name="z33" w:id="27"/>
    <w:p>
      <w:pPr>
        <w:spacing w:after="0"/>
        <w:ind w:left="0"/>
        <w:jc w:val="both"/>
      </w:pPr>
      <w:r>
        <w:rPr>
          <w:rFonts w:ascii="Times New Roman"/>
          <w:b w:val="false"/>
          <w:i w:val="false"/>
          <w:color w:val="000000"/>
          <w:sz w:val="28"/>
        </w:rPr>
        <w:t>
      6)на содержание аппарата;</w:t>
      </w:r>
    </w:p>
    <w:bookmarkEnd w:id="27"/>
    <w:bookmarkStart w:name="z34" w:id="28"/>
    <w:p>
      <w:pPr>
        <w:spacing w:after="0"/>
        <w:ind w:left="0"/>
        <w:jc w:val="both"/>
      </w:pPr>
      <w:r>
        <w:rPr>
          <w:rFonts w:ascii="Times New Roman"/>
          <w:b w:val="false"/>
          <w:i w:val="false"/>
          <w:color w:val="000000"/>
          <w:sz w:val="28"/>
        </w:rPr>
        <w:t>
      7)на установку видеонаблюдение;";</w:t>
      </w:r>
    </w:p>
    <w:bookmarkEnd w:id="28"/>
    <w:bookmarkStart w:name="z35" w:id="29"/>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Бидайыкского сельского округа Уалихановского района "О реализации решения Уалихановского районного маслихата "Об утверждении бюджета Бидайыкского сельского округа Уалихановского района на 2023-2025 годы";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37" w:id="30"/>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2023 года № 5-7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5-26с</w:t>
            </w:r>
          </w:p>
        </w:tc>
      </w:tr>
    </w:tbl>
    <w:bookmarkStart w:name="z45" w:id="31"/>
    <w:p>
      <w:pPr>
        <w:spacing w:after="0"/>
        <w:ind w:left="0"/>
        <w:jc w:val="left"/>
      </w:pPr>
      <w:r>
        <w:rPr>
          <w:rFonts w:ascii="Times New Roman"/>
          <w:b/>
          <w:i w:val="false"/>
          <w:color w:val="000000"/>
        </w:rPr>
        <w:t xml:space="preserve"> Бюджет Бидайыкского сельского округа Уалихановского района на 2023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Продажи земли и не нематериальных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514666,2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Используемые остатки бюджетных</w:t>
            </w:r>
          </w:p>
          <w:bookmarkEnd w:id="3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