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db49" w14:textId="9e3d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26 декабря 2023 года № 4-12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16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Уалихановского района Северо-Казахстанской области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5 792 101,1 тысяч тенге:</w:t>
      </w:r>
    </w:p>
    <w:bookmarkEnd w:id="3"/>
    <w:bookmarkStart w:name="z9" w:id="4"/>
    <w:p>
      <w:pPr>
        <w:spacing w:after="0"/>
        <w:ind w:left="0"/>
        <w:jc w:val="both"/>
      </w:pPr>
      <w:r>
        <w:rPr>
          <w:rFonts w:ascii="Times New Roman"/>
          <w:b w:val="false"/>
          <w:i w:val="false"/>
          <w:color w:val="000000"/>
          <w:sz w:val="28"/>
        </w:rPr>
        <w:t xml:space="preserve">
      налоговые поступления — 783 709,8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45 240,5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14 549,4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4 948 601,4 тысяч тенге;</w:t>
      </w:r>
    </w:p>
    <w:bookmarkEnd w:id="7"/>
    <w:bookmarkStart w:name="z13" w:id="8"/>
    <w:p>
      <w:pPr>
        <w:spacing w:after="0"/>
        <w:ind w:left="0"/>
        <w:jc w:val="both"/>
      </w:pPr>
      <w:r>
        <w:rPr>
          <w:rFonts w:ascii="Times New Roman"/>
          <w:b w:val="false"/>
          <w:i w:val="false"/>
          <w:color w:val="000000"/>
          <w:sz w:val="28"/>
        </w:rPr>
        <w:t>
      2) затраты — 5 854 981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46 504 тысяч тенге:</w:t>
      </w:r>
    </w:p>
    <w:bookmarkEnd w:id="9"/>
    <w:bookmarkStart w:name="z15" w:id="10"/>
    <w:p>
      <w:pPr>
        <w:spacing w:after="0"/>
        <w:ind w:left="0"/>
        <w:jc w:val="both"/>
      </w:pPr>
      <w:r>
        <w:rPr>
          <w:rFonts w:ascii="Times New Roman"/>
          <w:b w:val="false"/>
          <w:i w:val="false"/>
          <w:color w:val="000000"/>
          <w:sz w:val="28"/>
        </w:rPr>
        <w:t>
      бюджетные кредиты – 79 378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32 874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-109 383,9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109 383,9 тысяч тенге:</w:t>
      </w:r>
    </w:p>
    <w:bookmarkEnd w:id="16"/>
    <w:bookmarkStart w:name="z22" w:id="17"/>
    <w:p>
      <w:pPr>
        <w:spacing w:after="0"/>
        <w:ind w:left="0"/>
        <w:jc w:val="both"/>
      </w:pPr>
      <w:r>
        <w:rPr>
          <w:rFonts w:ascii="Times New Roman"/>
          <w:b w:val="false"/>
          <w:i w:val="false"/>
          <w:color w:val="000000"/>
          <w:sz w:val="28"/>
        </w:rPr>
        <w:t>
      поступление займов – 79 378 тысяч тенге;</w:t>
      </w:r>
    </w:p>
    <w:bookmarkEnd w:id="17"/>
    <w:bookmarkStart w:name="z23" w:id="18"/>
    <w:p>
      <w:pPr>
        <w:spacing w:after="0"/>
        <w:ind w:left="0"/>
        <w:jc w:val="both"/>
      </w:pPr>
      <w:r>
        <w:rPr>
          <w:rFonts w:ascii="Times New Roman"/>
          <w:b w:val="false"/>
          <w:i w:val="false"/>
          <w:color w:val="000000"/>
          <w:sz w:val="28"/>
        </w:rPr>
        <w:t>
      погашение займов – 32 874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62 879,9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19.03.2024 </w:t>
      </w:r>
      <w:r>
        <w:rPr>
          <w:rFonts w:ascii="Times New Roman"/>
          <w:b w:val="false"/>
          <w:i w:val="false"/>
          <w:color w:val="000000"/>
          <w:sz w:val="28"/>
        </w:rPr>
        <w:t>№ 2-16 с</w:t>
      </w:r>
      <w:r>
        <w:rPr>
          <w:rFonts w:ascii="Times New Roman"/>
          <w:b w:val="false"/>
          <w:i w:val="false"/>
          <w:color w:val="ff0000"/>
          <w:sz w:val="28"/>
        </w:rPr>
        <w:t xml:space="preserve"> (вводится в действие с 01.01.2024); от 25.06.2024 </w:t>
      </w:r>
      <w:r>
        <w:rPr>
          <w:rFonts w:ascii="Times New Roman"/>
          <w:b w:val="false"/>
          <w:i w:val="false"/>
          <w:color w:val="000000"/>
          <w:sz w:val="28"/>
        </w:rPr>
        <w:t>№ 2-19 с</w:t>
      </w:r>
      <w:r>
        <w:rPr>
          <w:rFonts w:ascii="Times New Roman"/>
          <w:b w:val="false"/>
          <w:i w:val="false"/>
          <w:color w:val="ff0000"/>
          <w:sz w:val="28"/>
        </w:rPr>
        <w:t xml:space="preserve"> (вводится в действие с 01.01.2024); от 15.08.2024 </w:t>
      </w:r>
      <w:r>
        <w:rPr>
          <w:rFonts w:ascii="Times New Roman"/>
          <w:b w:val="false"/>
          <w:i w:val="false"/>
          <w:color w:val="000000"/>
          <w:sz w:val="28"/>
        </w:rPr>
        <w:t>№ 3-21 с</w:t>
      </w:r>
      <w:r>
        <w:rPr>
          <w:rFonts w:ascii="Times New Roman"/>
          <w:b w:val="false"/>
          <w:i w:val="false"/>
          <w:color w:val="ff0000"/>
          <w:sz w:val="28"/>
        </w:rPr>
        <w:t xml:space="preserve"> (вводится в действие с 01.01.2024); от 13.11.2024 </w:t>
      </w:r>
      <w:r>
        <w:rPr>
          <w:rFonts w:ascii="Times New Roman"/>
          <w:b w:val="false"/>
          <w:i w:val="false"/>
          <w:color w:val="000000"/>
          <w:sz w:val="28"/>
        </w:rPr>
        <w:t>№ 2-23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района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20"/>
    <w:bookmarkStart w:name="z26" w:id="21"/>
    <w:p>
      <w:pPr>
        <w:spacing w:after="0"/>
        <w:ind w:left="0"/>
        <w:jc w:val="both"/>
      </w:pPr>
      <w:r>
        <w:rPr>
          <w:rFonts w:ascii="Times New Roman"/>
          <w:b w:val="false"/>
          <w:i w:val="false"/>
          <w:color w:val="000000"/>
          <w:sz w:val="28"/>
        </w:rPr>
        <w:t xml:space="preserve">
      2)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место нахождения – для индивидуального предпринимателя, частного нотариуса, частного судебного исполнителя, адвоката, профессионального медиатора; место жительства – для остальных физических лиц; </w:t>
      </w:r>
    </w:p>
    <w:bookmarkEnd w:id="21"/>
    <w:bookmarkStart w:name="z27" w:id="22"/>
    <w:p>
      <w:pPr>
        <w:spacing w:after="0"/>
        <w:ind w:left="0"/>
        <w:jc w:val="both"/>
      </w:pPr>
      <w:r>
        <w:rPr>
          <w:rFonts w:ascii="Times New Roman"/>
          <w:b w:val="false"/>
          <w:i w:val="false"/>
          <w:color w:val="000000"/>
          <w:sz w:val="28"/>
        </w:rPr>
        <w:t>
      3) индивидуальный подоходный налог с физических лиц, уплативших единый совокупный платеж в соответствии с законами Республики Казахстан, по нормативам распределения доходов, установленным областным маслихатом;</w:t>
      </w:r>
    </w:p>
    <w:bookmarkEnd w:id="22"/>
    <w:bookmarkStart w:name="z28" w:id="23"/>
    <w:p>
      <w:pPr>
        <w:spacing w:after="0"/>
        <w:ind w:left="0"/>
        <w:jc w:val="both"/>
      </w:pPr>
      <w:r>
        <w:rPr>
          <w:rFonts w:ascii="Times New Roman"/>
          <w:b w:val="false"/>
          <w:i w:val="false"/>
          <w:color w:val="000000"/>
          <w:sz w:val="28"/>
        </w:rPr>
        <w:t xml:space="preserve">
      4) социальный налог по нормативам распределения доходов, установленным областным маслихатом; </w:t>
      </w:r>
    </w:p>
    <w:bookmarkEnd w:id="23"/>
    <w:bookmarkStart w:name="z29" w:id="24"/>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30" w:id="25"/>
    <w:p>
      <w:pPr>
        <w:spacing w:after="0"/>
        <w:ind w:left="0"/>
        <w:jc w:val="both"/>
      </w:pPr>
      <w:r>
        <w:rPr>
          <w:rFonts w:ascii="Times New Roman"/>
          <w:b w:val="false"/>
          <w:i w:val="false"/>
          <w:color w:val="000000"/>
          <w:sz w:val="28"/>
        </w:rPr>
        <w:t xml:space="preserve">
      6)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 </w:t>
      </w:r>
    </w:p>
    <w:bookmarkEnd w:id="25"/>
    <w:bookmarkStart w:name="z31" w:id="26"/>
    <w:p>
      <w:pPr>
        <w:spacing w:after="0"/>
        <w:ind w:left="0"/>
        <w:jc w:val="both"/>
      </w:pPr>
      <w:r>
        <w:rPr>
          <w:rFonts w:ascii="Times New Roman"/>
          <w:b w:val="false"/>
          <w:i w:val="false"/>
          <w:color w:val="000000"/>
          <w:sz w:val="28"/>
        </w:rPr>
        <w:t xml:space="preserve">
      7) налог на транспортные средства, за исключением налога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3" w:id="28"/>
    <w:p>
      <w:pPr>
        <w:spacing w:after="0"/>
        <w:ind w:left="0"/>
        <w:jc w:val="both"/>
      </w:pPr>
      <w:r>
        <w:rPr>
          <w:rFonts w:ascii="Times New Roman"/>
          <w:b w:val="false"/>
          <w:i w:val="false"/>
          <w:color w:val="000000"/>
          <w:sz w:val="28"/>
        </w:rPr>
        <w:t xml:space="preserve">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 </w:t>
      </w:r>
    </w:p>
    <w:bookmarkEnd w:id="28"/>
    <w:bookmarkStart w:name="z34" w:id="29"/>
    <w:p>
      <w:pPr>
        <w:spacing w:after="0"/>
        <w:ind w:left="0"/>
        <w:jc w:val="both"/>
      </w:pPr>
      <w:r>
        <w:rPr>
          <w:rFonts w:ascii="Times New Roman"/>
          <w:b w:val="false"/>
          <w:i w:val="false"/>
          <w:color w:val="000000"/>
          <w:sz w:val="28"/>
        </w:rPr>
        <w:t xml:space="preserve">
      8) фиксированный налог; </w:t>
      </w:r>
    </w:p>
    <w:bookmarkEnd w:id="29"/>
    <w:bookmarkStart w:name="z35" w:id="30"/>
    <w:p>
      <w:pPr>
        <w:spacing w:after="0"/>
        <w:ind w:left="0"/>
        <w:jc w:val="both"/>
      </w:pPr>
      <w:r>
        <w:rPr>
          <w:rFonts w:ascii="Times New Roman"/>
          <w:b w:val="false"/>
          <w:i w:val="false"/>
          <w:color w:val="000000"/>
          <w:sz w:val="28"/>
        </w:rPr>
        <w:t>
      9) акцизы на:</w:t>
      </w:r>
    </w:p>
    <w:bookmarkEnd w:id="30"/>
    <w:bookmarkStart w:name="z36" w:id="31"/>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1"/>
    <w:bookmarkStart w:name="z37" w:id="32"/>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2"/>
    <w:bookmarkStart w:name="z38" w:id="33"/>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3"/>
    <w:bookmarkStart w:name="z39" w:id="34"/>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4"/>
    <w:bookmarkStart w:name="z40" w:id="35"/>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5"/>
    <w:bookmarkStart w:name="z41" w:id="36"/>
    <w:p>
      <w:pPr>
        <w:spacing w:after="0"/>
        <w:ind w:left="0"/>
        <w:jc w:val="both"/>
      </w:pPr>
      <w:r>
        <w:rPr>
          <w:rFonts w:ascii="Times New Roman"/>
          <w:b w:val="false"/>
          <w:i w:val="false"/>
          <w:color w:val="000000"/>
          <w:sz w:val="28"/>
        </w:rPr>
        <w:t>
      бензин (за исключением авиационного) и дизельное топливо;</w:t>
      </w:r>
    </w:p>
    <w:bookmarkEnd w:id="36"/>
    <w:bookmarkStart w:name="z42" w:id="37"/>
    <w:p>
      <w:pPr>
        <w:spacing w:after="0"/>
        <w:ind w:left="0"/>
        <w:jc w:val="both"/>
      </w:pPr>
      <w:r>
        <w:rPr>
          <w:rFonts w:ascii="Times New Roman"/>
          <w:b w:val="false"/>
          <w:i w:val="false"/>
          <w:color w:val="000000"/>
          <w:sz w:val="28"/>
        </w:rPr>
        <w:t xml:space="preserve">
      10) плата за пользование земельными участками, за исключением земельных участков, находящихся на территории города районного значения, села, поселка; </w:t>
      </w:r>
    </w:p>
    <w:bookmarkEnd w:id="37"/>
    <w:bookmarkStart w:name="z43" w:id="38"/>
    <w:p>
      <w:pPr>
        <w:spacing w:after="0"/>
        <w:ind w:left="0"/>
        <w:jc w:val="both"/>
      </w:pPr>
      <w:r>
        <w:rPr>
          <w:rFonts w:ascii="Times New Roman"/>
          <w:b w:val="false"/>
          <w:i w:val="false"/>
          <w:color w:val="000000"/>
          <w:sz w:val="28"/>
        </w:rPr>
        <w:t xml:space="preserve">
      11) лицензионный сбор за право занятия отдельными видами деятельности; </w:t>
      </w:r>
    </w:p>
    <w:bookmarkEnd w:id="38"/>
    <w:bookmarkStart w:name="z44" w:id="39"/>
    <w:p>
      <w:pPr>
        <w:spacing w:after="0"/>
        <w:ind w:left="0"/>
        <w:jc w:val="both"/>
      </w:pPr>
      <w:r>
        <w:rPr>
          <w:rFonts w:ascii="Times New Roman"/>
          <w:b w:val="false"/>
          <w:i w:val="false"/>
          <w:color w:val="000000"/>
          <w:sz w:val="28"/>
        </w:rPr>
        <w:t xml:space="preserve">
      12) плата за пользование лицензиями на занятие отдельными видами деятельности; </w:t>
      </w:r>
    </w:p>
    <w:bookmarkEnd w:id="39"/>
    <w:bookmarkStart w:name="z45" w:id="40"/>
    <w:p>
      <w:pPr>
        <w:spacing w:after="0"/>
        <w:ind w:left="0"/>
        <w:jc w:val="both"/>
      </w:pPr>
      <w:r>
        <w:rPr>
          <w:rFonts w:ascii="Times New Roman"/>
          <w:b w:val="false"/>
          <w:i w:val="false"/>
          <w:color w:val="000000"/>
          <w:sz w:val="28"/>
        </w:rPr>
        <w:t xml:space="preserve">
      13)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 </w:t>
      </w:r>
    </w:p>
    <w:bookmarkEnd w:id="40"/>
    <w:bookmarkStart w:name="z46" w:id="41"/>
    <w:p>
      <w:pPr>
        <w:spacing w:after="0"/>
        <w:ind w:left="0"/>
        <w:jc w:val="both"/>
      </w:pPr>
      <w:r>
        <w:rPr>
          <w:rFonts w:ascii="Times New Roman"/>
          <w:b w:val="false"/>
          <w:i w:val="false"/>
          <w:color w:val="000000"/>
          <w:sz w:val="28"/>
        </w:rPr>
        <w:t xml:space="preserve">
      14) сбор за государственную регистрацию транспортных средств, а также их перерегистрацию; </w:t>
      </w:r>
    </w:p>
    <w:bookmarkEnd w:id="41"/>
    <w:bookmarkStart w:name="z47" w:id="42"/>
    <w:p>
      <w:pPr>
        <w:spacing w:after="0"/>
        <w:ind w:left="0"/>
        <w:jc w:val="both"/>
      </w:pPr>
      <w:r>
        <w:rPr>
          <w:rFonts w:ascii="Times New Roman"/>
          <w:b w:val="false"/>
          <w:i w:val="false"/>
          <w:color w:val="000000"/>
          <w:sz w:val="28"/>
        </w:rPr>
        <w:t>
      15) сбор за государственную регистрацию залога движимого имущества и ипотеки судна или строящегося судна;</w:t>
      </w:r>
    </w:p>
    <w:bookmarkEnd w:id="42"/>
    <w:bookmarkStart w:name="z48" w:id="43"/>
    <w:p>
      <w:pPr>
        <w:spacing w:after="0"/>
        <w:ind w:left="0"/>
        <w:jc w:val="both"/>
      </w:pPr>
      <w:r>
        <w:rPr>
          <w:rFonts w:ascii="Times New Roman"/>
          <w:b w:val="false"/>
          <w:i w:val="false"/>
          <w:color w:val="000000"/>
          <w:sz w:val="28"/>
        </w:rPr>
        <w:t xml:space="preserve">
      16)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bookmarkEnd w:id="43"/>
    <w:bookmarkStart w:name="z49" w:id="44"/>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44"/>
    <w:bookmarkStart w:name="z50" w:id="45"/>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bookmarkEnd w:id="45"/>
    <w:bookmarkStart w:name="z51" w:id="46"/>
    <w:p>
      <w:pPr>
        <w:spacing w:after="0"/>
        <w:ind w:left="0"/>
        <w:jc w:val="both"/>
      </w:pPr>
      <w:r>
        <w:rPr>
          <w:rFonts w:ascii="Times New Roman"/>
          <w:b w:val="false"/>
          <w:i w:val="false"/>
          <w:color w:val="000000"/>
          <w:sz w:val="28"/>
        </w:rPr>
        <w:t xml:space="preserve">
      1) доходы от коммунальной собственности: </w:t>
      </w:r>
    </w:p>
    <w:bookmarkEnd w:id="46"/>
    <w:bookmarkStart w:name="z52" w:id="47"/>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акимата района; </w:t>
      </w:r>
    </w:p>
    <w:bookmarkEnd w:id="47"/>
    <w:bookmarkStart w:name="z53" w:id="48"/>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w:t>
      </w:r>
    </w:p>
    <w:bookmarkEnd w:id="48"/>
    <w:bookmarkStart w:name="z54" w:id="4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w:t>
      </w:r>
    </w:p>
    <w:bookmarkEnd w:id="49"/>
    <w:bookmarkStart w:name="z55" w:id="50"/>
    <w:p>
      <w:pPr>
        <w:spacing w:after="0"/>
        <w:ind w:left="0"/>
        <w:jc w:val="both"/>
      </w:pPr>
      <w:r>
        <w:rPr>
          <w:rFonts w:ascii="Times New Roman"/>
          <w:b w:val="false"/>
          <w:i w:val="false"/>
          <w:color w:val="000000"/>
          <w:sz w:val="28"/>
        </w:rPr>
        <w:t>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 села, поселка, сельского округа;</w:t>
      </w:r>
    </w:p>
    <w:bookmarkEnd w:id="50"/>
    <w:bookmarkStart w:name="z56" w:id="51"/>
    <w:p>
      <w:pPr>
        <w:spacing w:after="0"/>
        <w:ind w:left="0"/>
        <w:jc w:val="both"/>
      </w:pPr>
      <w:r>
        <w:rPr>
          <w:rFonts w:ascii="Times New Roman"/>
          <w:b w:val="false"/>
          <w:i w:val="false"/>
          <w:color w:val="000000"/>
          <w:sz w:val="28"/>
        </w:rPr>
        <w:t>
      вознаграждения по кредитам, выданным из районного бюджета;</w:t>
      </w:r>
    </w:p>
    <w:bookmarkEnd w:id="51"/>
    <w:bookmarkStart w:name="z57" w:id="52"/>
    <w:p>
      <w:pPr>
        <w:spacing w:after="0"/>
        <w:ind w:left="0"/>
        <w:jc w:val="both"/>
      </w:pPr>
      <w:r>
        <w:rPr>
          <w:rFonts w:ascii="Times New Roman"/>
          <w:b w:val="false"/>
          <w:i w:val="false"/>
          <w:color w:val="000000"/>
          <w:sz w:val="28"/>
        </w:rPr>
        <w:t xml:space="preserve">
       другие доходы от коммунальной собственности района; </w:t>
      </w:r>
    </w:p>
    <w:bookmarkEnd w:id="52"/>
    <w:bookmarkStart w:name="z58" w:id="5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бюджета;</w:t>
      </w:r>
    </w:p>
    <w:bookmarkEnd w:id="53"/>
    <w:bookmarkStart w:name="z59" w:id="5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бюджета;</w:t>
      </w:r>
    </w:p>
    <w:bookmarkEnd w:id="54"/>
    <w:bookmarkStart w:name="z60" w:id="55"/>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бюджета, за исключением штрафов, налагаемых акимами городов районного значения, сел, поселков, сельских округов;</w:t>
      </w:r>
    </w:p>
    <w:bookmarkEnd w:id="55"/>
    <w:bookmarkStart w:name="z61" w:id="56"/>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56"/>
    <w:bookmarkStart w:name="z62" w:id="57"/>
    <w:p>
      <w:pPr>
        <w:spacing w:after="0"/>
        <w:ind w:left="0"/>
        <w:jc w:val="both"/>
      </w:pPr>
      <w:r>
        <w:rPr>
          <w:rFonts w:ascii="Times New Roman"/>
          <w:b w:val="false"/>
          <w:i w:val="false"/>
          <w:color w:val="000000"/>
          <w:sz w:val="28"/>
        </w:rPr>
        <w:t>
      6) другие неналоговые поступления в районный бюджет.</w:t>
      </w:r>
    </w:p>
    <w:bookmarkEnd w:id="57"/>
    <w:bookmarkStart w:name="z63" w:id="58"/>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bookmarkEnd w:id="58"/>
    <w:bookmarkStart w:name="z64" w:id="59"/>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бюджета;</w:t>
      </w:r>
    </w:p>
    <w:bookmarkEnd w:id="59"/>
    <w:bookmarkStart w:name="z65" w:id="60"/>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 </w:t>
      </w:r>
    </w:p>
    <w:bookmarkEnd w:id="60"/>
    <w:bookmarkStart w:name="z66" w:id="61"/>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1"/>
    <w:bookmarkStart w:name="z67" w:id="62"/>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bookmarkEnd w:id="62"/>
    <w:bookmarkStart w:name="z68" w:id="63"/>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bookmarkEnd w:id="63"/>
    <w:bookmarkStart w:name="z69" w:id="64"/>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1 909 127 тысяч тенге.</w:t>
      </w:r>
    </w:p>
    <w:bookmarkEnd w:id="64"/>
    <w:bookmarkStart w:name="z70" w:id="65"/>
    <w:p>
      <w:pPr>
        <w:spacing w:after="0"/>
        <w:ind w:left="0"/>
        <w:jc w:val="both"/>
      </w:pPr>
      <w:r>
        <w:rPr>
          <w:rFonts w:ascii="Times New Roman"/>
          <w:b w:val="false"/>
          <w:i w:val="false"/>
          <w:color w:val="000000"/>
          <w:sz w:val="28"/>
        </w:rPr>
        <w:t>
      8. Утвердить резерв местного исполнительного органа района на 2024 год в сумме 17 309 тысяч тенге.</w:t>
      </w:r>
    </w:p>
    <w:bookmarkEnd w:id="65"/>
    <w:bookmarkStart w:name="z71" w:id="66"/>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bookmarkEnd w:id="66"/>
    <w:bookmarkStart w:name="z72" w:id="67"/>
    <w:p>
      <w:pPr>
        <w:spacing w:after="0"/>
        <w:ind w:left="0"/>
        <w:jc w:val="both"/>
      </w:pPr>
      <w:r>
        <w:rPr>
          <w:rFonts w:ascii="Times New Roman"/>
          <w:b w:val="false"/>
          <w:i w:val="false"/>
          <w:color w:val="000000"/>
          <w:sz w:val="28"/>
        </w:rPr>
        <w:t>
      10. Установить, что в расходах районного бюджета на 2024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bookmarkEnd w:id="67"/>
    <w:bookmarkStart w:name="z73" w:id="68"/>
    <w:p>
      <w:pPr>
        <w:spacing w:after="0"/>
        <w:ind w:left="0"/>
        <w:jc w:val="both"/>
      </w:pPr>
      <w:r>
        <w:rPr>
          <w:rFonts w:ascii="Times New Roman"/>
          <w:b w:val="false"/>
          <w:i w:val="false"/>
          <w:color w:val="000000"/>
          <w:sz w:val="28"/>
        </w:rPr>
        <w:t>
      11. Учесть в районном бюджете на 2024 год бюджетные кредиты из республиканского бюджета на реализацию мер социальной поддержки специалистов.</w:t>
      </w:r>
    </w:p>
    <w:bookmarkEnd w:id="68"/>
    <w:bookmarkStart w:name="z74" w:id="69"/>
    <w:p>
      <w:pPr>
        <w:spacing w:after="0"/>
        <w:ind w:left="0"/>
        <w:jc w:val="both"/>
      </w:pPr>
      <w:r>
        <w:rPr>
          <w:rFonts w:ascii="Times New Roman"/>
          <w:b w:val="false"/>
          <w:i w:val="false"/>
          <w:color w:val="000000"/>
          <w:sz w:val="28"/>
        </w:rPr>
        <w:t>
      12. Учесть в районном бюджете на 2024 год поступление целевого трансферта из Национального фонда Республики Казахстан,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69"/>
    <w:bookmarkStart w:name="z75" w:id="70"/>
    <w:p>
      <w:pPr>
        <w:spacing w:after="0"/>
        <w:ind w:left="0"/>
        <w:jc w:val="both"/>
      </w:pPr>
      <w:r>
        <w:rPr>
          <w:rFonts w:ascii="Times New Roman"/>
          <w:b w:val="false"/>
          <w:i w:val="false"/>
          <w:color w:val="000000"/>
          <w:sz w:val="28"/>
        </w:rPr>
        <w:t>
      Распределение указанного целевого трансферта из Национального фонда Республики Казахстан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2024-2026 годы".</w:t>
      </w:r>
    </w:p>
    <w:bookmarkEnd w:id="70"/>
    <w:bookmarkStart w:name="z76" w:id="71"/>
    <w:p>
      <w:pPr>
        <w:spacing w:after="0"/>
        <w:ind w:left="0"/>
        <w:jc w:val="both"/>
      </w:pPr>
      <w:r>
        <w:rPr>
          <w:rFonts w:ascii="Times New Roman"/>
          <w:b w:val="false"/>
          <w:i w:val="false"/>
          <w:color w:val="000000"/>
          <w:sz w:val="28"/>
        </w:rPr>
        <w:t xml:space="preserve">
      13. Учесть в районном бюджете на 2024 год поступление целевых трансфертов из республиканского бюджета, в том числе: </w:t>
      </w:r>
    </w:p>
    <w:bookmarkEnd w:id="71"/>
    <w:bookmarkStart w:name="z77" w:id="72"/>
    <w:p>
      <w:pPr>
        <w:spacing w:after="0"/>
        <w:ind w:left="0"/>
        <w:jc w:val="both"/>
      </w:pPr>
      <w:r>
        <w:rPr>
          <w:rFonts w:ascii="Times New Roman"/>
          <w:b w:val="false"/>
          <w:i w:val="false"/>
          <w:color w:val="000000"/>
          <w:sz w:val="28"/>
        </w:rPr>
        <w:t>
      1) на развитие социальной и инженерной инфраструктуры в сельских населенных пунктах в рамках проекта "Ауыл – Ел бесігі";</w:t>
      </w:r>
    </w:p>
    <w:bookmarkEnd w:id="72"/>
    <w:bookmarkStart w:name="z78" w:id="73"/>
    <w:p>
      <w:pPr>
        <w:spacing w:after="0"/>
        <w:ind w:left="0"/>
        <w:jc w:val="both"/>
      </w:pPr>
      <w:r>
        <w:rPr>
          <w:rFonts w:ascii="Times New Roman"/>
          <w:b w:val="false"/>
          <w:i w:val="false"/>
          <w:color w:val="000000"/>
          <w:sz w:val="28"/>
        </w:rPr>
        <w:t>
      2) на увеличение норм обеспечения лиц с инвалидностью обязательными гигиеническими средствами;</w:t>
      </w:r>
    </w:p>
    <w:bookmarkEnd w:id="73"/>
    <w:bookmarkStart w:name="z79" w:id="74"/>
    <w:p>
      <w:pPr>
        <w:spacing w:after="0"/>
        <w:ind w:left="0"/>
        <w:jc w:val="both"/>
      </w:pPr>
      <w:r>
        <w:rPr>
          <w:rFonts w:ascii="Times New Roman"/>
          <w:b w:val="false"/>
          <w:i w:val="false"/>
          <w:color w:val="000000"/>
          <w:sz w:val="28"/>
        </w:rPr>
        <w:t>
      3) на санаторно-курортное лечение;</w:t>
      </w:r>
    </w:p>
    <w:bookmarkEnd w:id="74"/>
    <w:bookmarkStart w:name="z80" w:id="75"/>
    <w:p>
      <w:pPr>
        <w:spacing w:after="0"/>
        <w:ind w:left="0"/>
        <w:jc w:val="both"/>
      </w:pPr>
      <w:r>
        <w:rPr>
          <w:rFonts w:ascii="Times New Roman"/>
          <w:b w:val="false"/>
          <w:i w:val="false"/>
          <w:color w:val="000000"/>
          <w:sz w:val="28"/>
        </w:rPr>
        <w:t>
      4) на приобретение жилья коммунального жилищного фонда для социально уязвимых слоев населения;</w:t>
      </w:r>
    </w:p>
    <w:bookmarkEnd w:id="75"/>
    <w:bookmarkStart w:name="z81" w:id="76"/>
    <w:p>
      <w:pPr>
        <w:spacing w:after="0"/>
        <w:ind w:left="0"/>
        <w:jc w:val="both"/>
      </w:pPr>
      <w:r>
        <w:rPr>
          <w:rFonts w:ascii="Times New Roman"/>
          <w:b w:val="false"/>
          <w:i w:val="false"/>
          <w:color w:val="000000"/>
          <w:sz w:val="28"/>
        </w:rPr>
        <w:t xml:space="preserve">
      5)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bookmarkEnd w:id="76"/>
    <w:bookmarkStart w:name="z82" w:id="77"/>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2024-2026 годы".</w:t>
      </w:r>
    </w:p>
    <w:bookmarkEnd w:id="77"/>
    <w:bookmarkStart w:name="z83" w:id="78"/>
    <w:p>
      <w:pPr>
        <w:spacing w:after="0"/>
        <w:ind w:left="0"/>
        <w:jc w:val="both"/>
      </w:pPr>
      <w:r>
        <w:rPr>
          <w:rFonts w:ascii="Times New Roman"/>
          <w:b w:val="false"/>
          <w:i w:val="false"/>
          <w:color w:val="000000"/>
          <w:sz w:val="28"/>
        </w:rPr>
        <w:t xml:space="preserve">
      14. Учесть в районном бюджете на 2024 год поступление целевых трансфертов из областного бюджета, в том числе: </w:t>
      </w:r>
    </w:p>
    <w:bookmarkEnd w:id="78"/>
    <w:p>
      <w:pPr>
        <w:spacing w:after="0"/>
        <w:ind w:left="0"/>
        <w:jc w:val="both"/>
      </w:pPr>
      <w:r>
        <w:rPr>
          <w:rFonts w:ascii="Times New Roman"/>
          <w:b w:val="false"/>
          <w:i w:val="false"/>
          <w:color w:val="000000"/>
          <w:sz w:val="28"/>
        </w:rPr>
        <w:t>
      1) на санаторно-курортное лечение;</w:t>
      </w:r>
    </w:p>
    <w:p>
      <w:pPr>
        <w:spacing w:after="0"/>
        <w:ind w:left="0"/>
        <w:jc w:val="both"/>
      </w:pPr>
      <w:r>
        <w:rPr>
          <w:rFonts w:ascii="Times New Roman"/>
          <w:b w:val="false"/>
          <w:i w:val="false"/>
          <w:color w:val="000000"/>
          <w:sz w:val="28"/>
        </w:rPr>
        <w:t>
      2) на протезно-ортопедические средства;</w:t>
      </w:r>
    </w:p>
    <w:p>
      <w:pPr>
        <w:spacing w:after="0"/>
        <w:ind w:left="0"/>
        <w:jc w:val="both"/>
      </w:pPr>
      <w:r>
        <w:rPr>
          <w:rFonts w:ascii="Times New Roman"/>
          <w:b w:val="false"/>
          <w:i w:val="false"/>
          <w:color w:val="000000"/>
          <w:sz w:val="28"/>
        </w:rPr>
        <w:t>
      3) на сурдотехнические средства;</w:t>
      </w:r>
    </w:p>
    <w:p>
      <w:pPr>
        <w:spacing w:after="0"/>
        <w:ind w:left="0"/>
        <w:jc w:val="both"/>
      </w:pPr>
      <w:r>
        <w:rPr>
          <w:rFonts w:ascii="Times New Roman"/>
          <w:b w:val="false"/>
          <w:i w:val="false"/>
          <w:color w:val="000000"/>
          <w:sz w:val="28"/>
        </w:rPr>
        <w:t>
      4) на тифлотехнические средства;</w:t>
      </w:r>
    </w:p>
    <w:p>
      <w:pPr>
        <w:spacing w:after="0"/>
        <w:ind w:left="0"/>
        <w:jc w:val="both"/>
      </w:pPr>
      <w:r>
        <w:rPr>
          <w:rFonts w:ascii="Times New Roman"/>
          <w:b w:val="false"/>
          <w:i w:val="false"/>
          <w:color w:val="000000"/>
          <w:sz w:val="28"/>
        </w:rPr>
        <w:t>
      5) на специальные средства передвижения (кресло-коляски);</w:t>
      </w:r>
    </w:p>
    <w:p>
      <w:pPr>
        <w:spacing w:after="0"/>
        <w:ind w:left="0"/>
        <w:jc w:val="both"/>
      </w:pPr>
      <w:r>
        <w:rPr>
          <w:rFonts w:ascii="Times New Roman"/>
          <w:b w:val="false"/>
          <w:i w:val="false"/>
          <w:color w:val="000000"/>
          <w:sz w:val="28"/>
        </w:rPr>
        <w:t>
      6) на средний ремонт автомобильных дорог районного значения;</w:t>
      </w:r>
    </w:p>
    <w:p>
      <w:pPr>
        <w:spacing w:after="0"/>
        <w:ind w:left="0"/>
        <w:jc w:val="both"/>
      </w:pPr>
      <w:r>
        <w:rPr>
          <w:rFonts w:ascii="Times New Roman"/>
          <w:b w:val="false"/>
          <w:i w:val="false"/>
          <w:color w:val="000000"/>
          <w:sz w:val="28"/>
        </w:rPr>
        <w:t>
      7) на содержание дорог районного значения;</w:t>
      </w:r>
    </w:p>
    <w:p>
      <w:pPr>
        <w:spacing w:after="0"/>
        <w:ind w:left="0"/>
        <w:jc w:val="both"/>
      </w:pPr>
      <w:r>
        <w:rPr>
          <w:rFonts w:ascii="Times New Roman"/>
          <w:b w:val="false"/>
          <w:i w:val="false"/>
          <w:color w:val="000000"/>
          <w:sz w:val="28"/>
        </w:rPr>
        <w:t>
      8) на развитие системы водоснабжения и водоотведения в сельских населенных пунктах;</w:t>
      </w:r>
    </w:p>
    <w:p>
      <w:pPr>
        <w:spacing w:after="0"/>
        <w:ind w:left="0"/>
        <w:jc w:val="both"/>
      </w:pPr>
      <w:r>
        <w:rPr>
          <w:rFonts w:ascii="Times New Roman"/>
          <w:b w:val="false"/>
          <w:i w:val="false"/>
          <w:color w:val="000000"/>
          <w:sz w:val="28"/>
        </w:rPr>
        <w:t>
      9) на реализацию мероприятий по социальной и инженерной инфраструктуре в сельских населенных пунктах в рамках проекта "Ауыл – Ел бесігі";</w:t>
      </w:r>
    </w:p>
    <w:p>
      <w:pPr>
        <w:spacing w:after="0"/>
        <w:ind w:left="0"/>
        <w:jc w:val="both"/>
      </w:pPr>
      <w:r>
        <w:rPr>
          <w:rFonts w:ascii="Times New Roman"/>
          <w:b w:val="false"/>
          <w:i w:val="false"/>
          <w:color w:val="000000"/>
          <w:sz w:val="28"/>
        </w:rPr>
        <w:t>
      10) на капитальный ремонт здания централизованной библиотечной системы;</w:t>
      </w:r>
    </w:p>
    <w:p>
      <w:pPr>
        <w:spacing w:after="0"/>
        <w:ind w:left="0"/>
        <w:jc w:val="both"/>
      </w:pPr>
      <w:r>
        <w:rPr>
          <w:rFonts w:ascii="Times New Roman"/>
          <w:b w:val="false"/>
          <w:i w:val="false"/>
          <w:color w:val="000000"/>
          <w:sz w:val="28"/>
        </w:rPr>
        <w:t>
      11) на поэтапную разработку и корректировку схем развития и застройки сельских населенных пунктов;</w:t>
      </w:r>
    </w:p>
    <w:p>
      <w:pPr>
        <w:spacing w:after="0"/>
        <w:ind w:left="0"/>
        <w:jc w:val="both"/>
      </w:pPr>
      <w:r>
        <w:rPr>
          <w:rFonts w:ascii="Times New Roman"/>
          <w:b w:val="false"/>
          <w:i w:val="false"/>
          <w:color w:val="000000"/>
          <w:sz w:val="28"/>
        </w:rPr>
        <w:t>
      12) на приобретение контейнера металлического, отапливаемого;</w:t>
      </w:r>
    </w:p>
    <w:p>
      <w:pPr>
        <w:spacing w:after="0"/>
        <w:ind w:left="0"/>
        <w:jc w:val="both"/>
      </w:pPr>
      <w:r>
        <w:rPr>
          <w:rFonts w:ascii="Times New Roman"/>
          <w:b w:val="false"/>
          <w:i w:val="false"/>
          <w:color w:val="000000"/>
          <w:sz w:val="28"/>
        </w:rPr>
        <w:t>
      13) на приобретение контейнера металлического, отапливаемого, на колесах;</w:t>
      </w:r>
    </w:p>
    <w:p>
      <w:pPr>
        <w:spacing w:after="0"/>
        <w:ind w:left="0"/>
        <w:jc w:val="both"/>
      </w:pPr>
      <w:r>
        <w:rPr>
          <w:rFonts w:ascii="Times New Roman"/>
          <w:b w:val="false"/>
          <w:i w:val="false"/>
          <w:color w:val="000000"/>
          <w:sz w:val="28"/>
        </w:rPr>
        <w:t>
      14) на оказание единовременной денежной выплаты к 35-летию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15) на приобретение автотранспорта;</w:t>
      </w:r>
    </w:p>
    <w:p>
      <w:pPr>
        <w:spacing w:after="0"/>
        <w:ind w:left="0"/>
        <w:jc w:val="both"/>
      </w:pPr>
      <w:r>
        <w:rPr>
          <w:rFonts w:ascii="Times New Roman"/>
          <w:b w:val="false"/>
          <w:i w:val="false"/>
          <w:color w:val="000000"/>
          <w:sz w:val="28"/>
        </w:rPr>
        <w:t xml:space="preserve">
      16) на приобретение блочно - модульной котельной с бытовыми помещениями для жилых домов. </w:t>
      </w:r>
    </w:p>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Уалихановского районного маслихата Северо-Казахстанской области от 19.03.2024 </w:t>
      </w:r>
      <w:r>
        <w:rPr>
          <w:rFonts w:ascii="Times New Roman"/>
          <w:b w:val="false"/>
          <w:i w:val="false"/>
          <w:color w:val="000000"/>
          <w:sz w:val="28"/>
        </w:rPr>
        <w:t>№ 2-16 с</w:t>
      </w:r>
      <w:r>
        <w:rPr>
          <w:rFonts w:ascii="Times New Roman"/>
          <w:b w:val="false"/>
          <w:i w:val="false"/>
          <w:color w:val="ff0000"/>
          <w:sz w:val="28"/>
        </w:rPr>
        <w:t xml:space="preserve"> (вводится в действие с 01.01.2024); от 25.06.2024 </w:t>
      </w:r>
      <w:r>
        <w:rPr>
          <w:rFonts w:ascii="Times New Roman"/>
          <w:b w:val="false"/>
          <w:i w:val="false"/>
          <w:color w:val="000000"/>
          <w:sz w:val="28"/>
        </w:rPr>
        <w:t>№ 2-19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98" w:id="79"/>
    <w:p>
      <w:pPr>
        <w:spacing w:after="0"/>
        <w:ind w:left="0"/>
        <w:jc w:val="both"/>
      </w:pPr>
      <w:r>
        <w:rPr>
          <w:rFonts w:ascii="Times New Roman"/>
          <w:b w:val="false"/>
          <w:i w:val="false"/>
          <w:color w:val="000000"/>
          <w:sz w:val="28"/>
        </w:rPr>
        <w:t>
      15. Предусмотреть в районном бюджете на 2024 год целевые текущие трансферты в бюджеты сельских округов.</w:t>
      </w:r>
    </w:p>
    <w:bookmarkEnd w:id="79"/>
    <w:bookmarkStart w:name="z99" w:id="8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2024-2026 годы".</w:t>
      </w:r>
    </w:p>
    <w:bookmarkEnd w:id="80"/>
    <w:p>
      <w:pPr>
        <w:spacing w:after="0"/>
        <w:ind w:left="0"/>
        <w:jc w:val="both"/>
      </w:pPr>
      <w:r>
        <w:rPr>
          <w:rFonts w:ascii="Times New Roman"/>
          <w:b w:val="false"/>
          <w:i w:val="false"/>
          <w:color w:val="000000"/>
          <w:sz w:val="28"/>
        </w:rPr>
        <w:t>
      15-1. Предусмотреть расходы районного бюджета на 2024 год за счет свободных остатков бюджетных средств, сложившихся на 1 января 2024 года, согласно приложению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Уалихановского районного маслихата Северо-Казахстанской области от 19.03.2024 </w:t>
      </w:r>
      <w:r>
        <w:rPr>
          <w:rFonts w:ascii="Times New Roman"/>
          <w:b w:val="false"/>
          <w:i w:val="false"/>
          <w:color w:val="000000"/>
          <w:sz w:val="28"/>
        </w:rPr>
        <w:t>№ 2-16 с</w:t>
      </w:r>
      <w:r>
        <w:rPr>
          <w:rFonts w:ascii="Times New Roman"/>
          <w:b w:val="false"/>
          <w:i w:val="false"/>
          <w:color w:val="ff0000"/>
          <w:sz w:val="28"/>
        </w:rPr>
        <w:t xml:space="preserve"> с (вводится в действие с 01.01.2024).</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16. Настоящее решение вводится в действие с 1 января 2024 года.</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 с</w:t>
            </w:r>
          </w:p>
        </w:tc>
      </w:tr>
    </w:tbl>
    <w:p>
      <w:pPr>
        <w:spacing w:after="0"/>
        <w:ind w:left="0"/>
        <w:jc w:val="left"/>
      </w:pPr>
      <w:r>
        <w:rPr>
          <w:rFonts w:ascii="Times New Roman"/>
          <w:b/>
          <w:i w:val="false"/>
          <w:color w:val="000000"/>
        </w:rPr>
        <w:t xml:space="preserve"> Бюджет Уалихановского района Северо-Казахстанской области на 2024 год </w:t>
      </w:r>
    </w:p>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19.03.2024 </w:t>
      </w:r>
      <w:r>
        <w:rPr>
          <w:rFonts w:ascii="Times New Roman"/>
          <w:b w:val="false"/>
          <w:i w:val="false"/>
          <w:color w:val="ff0000"/>
          <w:sz w:val="28"/>
        </w:rPr>
        <w:t>№ 2-16 с</w:t>
      </w:r>
      <w:r>
        <w:rPr>
          <w:rFonts w:ascii="Times New Roman"/>
          <w:b w:val="false"/>
          <w:i w:val="false"/>
          <w:color w:val="ff0000"/>
          <w:sz w:val="28"/>
        </w:rPr>
        <w:t xml:space="preserve"> (вводится в действие с 01.01.2024); от 25.06.2024 </w:t>
      </w:r>
      <w:r>
        <w:rPr>
          <w:rFonts w:ascii="Times New Roman"/>
          <w:b w:val="false"/>
          <w:i w:val="false"/>
          <w:color w:val="ff0000"/>
          <w:sz w:val="28"/>
        </w:rPr>
        <w:t>№ 2-19 с</w:t>
      </w:r>
      <w:r>
        <w:rPr>
          <w:rFonts w:ascii="Times New Roman"/>
          <w:b w:val="false"/>
          <w:i w:val="false"/>
          <w:color w:val="ff0000"/>
          <w:sz w:val="28"/>
        </w:rPr>
        <w:t xml:space="preserve"> (вводится в действие с 01.01.2024); от 15.08.2024 </w:t>
      </w:r>
      <w:r>
        <w:rPr>
          <w:rFonts w:ascii="Times New Roman"/>
          <w:b w:val="false"/>
          <w:i w:val="false"/>
          <w:color w:val="ff0000"/>
          <w:sz w:val="28"/>
        </w:rPr>
        <w:t>№ 3-21 с</w:t>
      </w:r>
      <w:r>
        <w:rPr>
          <w:rFonts w:ascii="Times New Roman"/>
          <w:b w:val="false"/>
          <w:i w:val="false"/>
          <w:color w:val="ff0000"/>
          <w:sz w:val="28"/>
        </w:rPr>
        <w:t xml:space="preserve"> (вводится в действие с 01.01.2024); от 13.11.2024 </w:t>
      </w:r>
      <w:r>
        <w:rPr>
          <w:rFonts w:ascii="Times New Roman"/>
          <w:b w:val="false"/>
          <w:i w:val="false"/>
          <w:color w:val="ff0000"/>
          <w:sz w:val="28"/>
        </w:rPr>
        <w:t>№ 2-23 с</w:t>
      </w:r>
      <w:r>
        <w:rPr>
          <w:rFonts w:ascii="Times New Roman"/>
          <w:b w:val="false"/>
          <w:i w:val="false"/>
          <w:color w:val="ff0000"/>
          <w:sz w:val="28"/>
        </w:rPr>
        <w:t xml:space="preserve"> (вводится в действие с 01.01.2024).</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4 945 919,5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 с</w:t>
            </w:r>
          </w:p>
        </w:tc>
      </w:tr>
    </w:tbl>
    <w:bookmarkStart w:name="z111" w:id="82"/>
    <w:p>
      <w:pPr>
        <w:spacing w:after="0"/>
        <w:ind w:left="0"/>
        <w:jc w:val="left"/>
      </w:pPr>
      <w:r>
        <w:rPr>
          <w:rFonts w:ascii="Times New Roman"/>
          <w:b/>
          <w:i w:val="false"/>
          <w:color w:val="000000"/>
        </w:rPr>
        <w:t xml:space="preserve"> Бюджет Уалихановского района Северо-Казахстанской области на 2025 год</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Реализация мероприятий в сфере </w:t>
            </w:r>
          </w:p>
          <w:bookmarkEnd w:id="83"/>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Используемые остатки бюджетных</w:t>
            </w:r>
          </w:p>
          <w:bookmarkEnd w:id="8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4-12с</w:t>
            </w:r>
          </w:p>
        </w:tc>
      </w:tr>
    </w:tbl>
    <w:bookmarkStart w:name="z117" w:id="85"/>
    <w:p>
      <w:pPr>
        <w:spacing w:after="0"/>
        <w:ind w:left="0"/>
        <w:jc w:val="left"/>
      </w:pPr>
      <w:r>
        <w:rPr>
          <w:rFonts w:ascii="Times New Roman"/>
          <w:b/>
          <w:i w:val="false"/>
          <w:color w:val="000000"/>
        </w:rPr>
        <w:t xml:space="preserve"> Бюджет Уалихановского района Северо-Казахстанской области на 2026 год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Реализация мероприятий в сфере </w:t>
            </w:r>
          </w:p>
          <w:bookmarkEnd w:id="86"/>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Используемые остатки бюджетных</w:t>
            </w:r>
          </w:p>
          <w:bookmarkEnd w:id="8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4-12с</w:t>
            </w:r>
          </w:p>
        </w:tc>
      </w:tr>
    </w:tbl>
    <w:bookmarkStart w:name="z123" w:id="88"/>
    <w:p>
      <w:pPr>
        <w:spacing w:after="0"/>
        <w:ind w:left="0"/>
        <w:jc w:val="left"/>
      </w:pPr>
      <w:r>
        <w:rPr>
          <w:rFonts w:ascii="Times New Roman"/>
          <w:b/>
          <w:i w:val="false"/>
          <w:color w:val="000000"/>
        </w:rPr>
        <w:t xml:space="preserve"> Распределение бюджетных субвенций, передаваемых из районного бюджета в бюджеты сельских округов на 2024 год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4-12с</w:t>
            </w:r>
          </w:p>
        </w:tc>
      </w:tr>
    </w:tbl>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2024 год</w:t>
      </w:r>
    </w:p>
    <w:p>
      <w:pPr>
        <w:spacing w:after="0"/>
        <w:ind w:left="0"/>
        <w:jc w:val="both"/>
      </w:pPr>
      <w:r>
        <w:rPr>
          <w:rFonts w:ascii="Times New Roman"/>
          <w:b w:val="false"/>
          <w:i w:val="false"/>
          <w:color w:val="ff0000"/>
          <w:sz w:val="28"/>
        </w:rPr>
        <w:t xml:space="preserve">
      Сноска. Приложение 5 в редакции решения Уалихановского районного маслихата Северо-Казахстанской области от 19.03.2024 </w:t>
      </w:r>
      <w:r>
        <w:rPr>
          <w:rFonts w:ascii="Times New Roman"/>
          <w:b w:val="false"/>
          <w:i w:val="false"/>
          <w:color w:val="ff0000"/>
          <w:sz w:val="28"/>
        </w:rPr>
        <w:t>№ 2-16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2023 года № 4-12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6 в соответствии с решением Уалихановского районного маслихата Северо-Казахстанской области от 19.03.2024 </w:t>
      </w:r>
      <w:r>
        <w:rPr>
          <w:rFonts w:ascii="Times New Roman"/>
          <w:b w:val="false"/>
          <w:i w:val="false"/>
          <w:color w:val="ff0000"/>
          <w:sz w:val="28"/>
        </w:rPr>
        <w:t>№ 2-16 с</w:t>
      </w:r>
      <w:r>
        <w:rPr>
          <w:rFonts w:ascii="Times New Roman"/>
          <w:b w:val="false"/>
          <w:i w:val="false"/>
          <w:color w:val="ff0000"/>
          <w:sz w:val="28"/>
        </w:rPr>
        <w:t xml:space="preserve"> с (вводится в действие с 01.01.2024); в редакции решения Уалихановского районного маслихата Северо-Казахстанской области от 25.06.2024 </w:t>
      </w:r>
      <w:r>
        <w:rPr>
          <w:rFonts w:ascii="Times New Roman"/>
          <w:b w:val="false"/>
          <w:i w:val="false"/>
          <w:color w:val="ff0000"/>
          <w:sz w:val="28"/>
        </w:rPr>
        <w:t>№ 2-19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w:t>
            </w:r>
          </w:p>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