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d8bd" w14:textId="48dd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Кайратского сельского округа Уалихановского района на 2024-2026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28 желтоқсандағы 2023 года № 8-13 с</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Кайратского сельского округа Уалихановского района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–48 700,3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8 310,3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–433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2" w:id="7"/>
    <w:p>
      <w:pPr>
        <w:spacing w:after="0"/>
        <w:ind w:left="0"/>
        <w:jc w:val="both"/>
      </w:pPr>
      <w:r>
        <w:rPr>
          <w:rFonts w:ascii="Times New Roman"/>
          <w:b w:val="false"/>
          <w:i w:val="false"/>
          <w:color w:val="000000"/>
          <w:sz w:val="28"/>
        </w:rPr>
        <w:t>
      поступления трансфертов – 39 957 тысяч тенге;</w:t>
      </w:r>
    </w:p>
    <w:bookmarkEnd w:id="7"/>
    <w:bookmarkStart w:name="z13" w:id="8"/>
    <w:p>
      <w:pPr>
        <w:spacing w:after="0"/>
        <w:ind w:left="0"/>
        <w:jc w:val="both"/>
      </w:pPr>
      <w:r>
        <w:rPr>
          <w:rFonts w:ascii="Times New Roman"/>
          <w:b w:val="false"/>
          <w:i w:val="false"/>
          <w:color w:val="000000"/>
          <w:sz w:val="28"/>
        </w:rPr>
        <w:t>
      2) затраты – 51 608,2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5" w:id="10"/>
    <w:p>
      <w:pPr>
        <w:spacing w:after="0"/>
        <w:ind w:left="0"/>
        <w:jc w:val="both"/>
      </w:pPr>
      <w:r>
        <w:rPr>
          <w:rFonts w:ascii="Times New Roman"/>
          <w:b w:val="false"/>
          <w:i w:val="false"/>
          <w:color w:val="000000"/>
          <w:sz w:val="28"/>
        </w:rPr>
        <w:t>
      бюджетные кредиты – 0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20" w:id="15"/>
    <w:p>
      <w:pPr>
        <w:spacing w:after="0"/>
        <w:ind w:left="0"/>
        <w:jc w:val="both"/>
      </w:pPr>
      <w:r>
        <w:rPr>
          <w:rFonts w:ascii="Times New Roman"/>
          <w:b w:val="false"/>
          <w:i w:val="false"/>
          <w:color w:val="000000"/>
          <w:sz w:val="28"/>
        </w:rPr>
        <w:t xml:space="preserve">
      5) дефицит (профицит) бюджета – -2 907,9 тысяч тенге; </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2 907,9 тысяч тенге:</w:t>
      </w:r>
    </w:p>
    <w:bookmarkEnd w:id="16"/>
    <w:bookmarkStart w:name="z22" w:id="17"/>
    <w:p>
      <w:pPr>
        <w:spacing w:after="0"/>
        <w:ind w:left="0"/>
        <w:jc w:val="both"/>
      </w:pPr>
      <w:r>
        <w:rPr>
          <w:rFonts w:ascii="Times New Roman"/>
          <w:b w:val="false"/>
          <w:i w:val="false"/>
          <w:color w:val="000000"/>
          <w:sz w:val="28"/>
        </w:rPr>
        <w:t>
      поступление займов – 0 тенге;</w:t>
      </w:r>
    </w:p>
    <w:bookmarkEnd w:id="17"/>
    <w:bookmarkStart w:name="z23" w:id="18"/>
    <w:p>
      <w:pPr>
        <w:spacing w:after="0"/>
        <w:ind w:left="0"/>
        <w:jc w:val="both"/>
      </w:pPr>
      <w:r>
        <w:rPr>
          <w:rFonts w:ascii="Times New Roman"/>
          <w:b w:val="false"/>
          <w:i w:val="false"/>
          <w:color w:val="000000"/>
          <w:sz w:val="28"/>
        </w:rPr>
        <w:t>
      погашение займов – 0 тенге;</w:t>
      </w:r>
    </w:p>
    <w:bookmarkEnd w:id="18"/>
    <w:p>
      <w:pPr>
        <w:spacing w:after="0"/>
        <w:ind w:left="0"/>
        <w:jc w:val="both"/>
      </w:pPr>
      <w:r>
        <w:rPr>
          <w:rFonts w:ascii="Times New Roman"/>
          <w:b w:val="false"/>
          <w:i w:val="false"/>
          <w:color w:val="000000"/>
          <w:sz w:val="28"/>
        </w:rPr>
        <w:t>
      используемые остатки бюджетных средств – 2 907,9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решений Уалихановского районного маслихата Северо-Казахстанской области от 29.03.2024 </w:t>
      </w:r>
      <w:r>
        <w:rPr>
          <w:rFonts w:ascii="Times New Roman"/>
          <w:b w:val="false"/>
          <w:i w:val="false"/>
          <w:color w:val="000000"/>
          <w:sz w:val="28"/>
        </w:rPr>
        <w:t>№ 8-17 с</w:t>
      </w:r>
      <w:r>
        <w:rPr>
          <w:rFonts w:ascii="Times New Roman"/>
          <w:b w:val="false"/>
          <w:i w:val="false"/>
          <w:color w:val="ff0000"/>
          <w:sz w:val="28"/>
        </w:rPr>
        <w:t xml:space="preserve"> (вводится в действие с 01.01.2024); от 09.10.2024 </w:t>
      </w:r>
      <w:r>
        <w:rPr>
          <w:rFonts w:ascii="Times New Roman"/>
          <w:b w:val="false"/>
          <w:i w:val="false"/>
          <w:color w:val="000000"/>
          <w:sz w:val="28"/>
        </w:rPr>
        <w:t>№ 8-22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Кайратского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4) налог на транспортные средства:</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5) плата за размещение наружной (визуальной) рекламы:</w:t>
      </w:r>
    </w:p>
    <w:bookmarkEnd w:id="30"/>
    <w:bookmarkStart w:name="z36" w:id="31"/>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1"/>
    <w:bookmarkStart w:name="z37" w:id="32"/>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2"/>
    <w:bookmarkStart w:name="z38" w:id="33"/>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3"/>
    <w:bookmarkStart w:name="z39" w:id="34"/>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4"/>
    <w:bookmarkStart w:name="z40" w:id="35"/>
    <w:p>
      <w:pPr>
        <w:spacing w:after="0"/>
        <w:ind w:left="0"/>
        <w:jc w:val="both"/>
      </w:pPr>
      <w:r>
        <w:rPr>
          <w:rFonts w:ascii="Times New Roman"/>
          <w:b w:val="false"/>
          <w:i w:val="false"/>
          <w:color w:val="000000"/>
          <w:sz w:val="28"/>
        </w:rPr>
        <w:t xml:space="preserve">
      1) штрафы, налагаемые акимам сельских округов за административные правонарушения; </w:t>
      </w:r>
    </w:p>
    <w:bookmarkEnd w:id="35"/>
    <w:bookmarkStart w:name="z41" w:id="36"/>
    <w:p>
      <w:pPr>
        <w:spacing w:after="0"/>
        <w:ind w:left="0"/>
        <w:jc w:val="both"/>
      </w:pPr>
      <w:r>
        <w:rPr>
          <w:rFonts w:ascii="Times New Roman"/>
          <w:b w:val="false"/>
          <w:i w:val="false"/>
          <w:color w:val="000000"/>
          <w:sz w:val="28"/>
        </w:rPr>
        <w:t>
      2) добровольные сборы физических и юридических лиц;</w:t>
      </w:r>
    </w:p>
    <w:bookmarkEnd w:id="36"/>
    <w:bookmarkStart w:name="z42" w:id="37"/>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7"/>
    <w:bookmarkStart w:name="z43" w:id="38"/>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38"/>
    <w:bookmarkStart w:name="z44" w:id="39"/>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39"/>
    <w:bookmarkStart w:name="z45" w:id="40"/>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0"/>
    <w:bookmarkStart w:name="z46" w:id="41"/>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1"/>
    <w:bookmarkStart w:name="z47" w:id="42"/>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2"/>
    <w:bookmarkStart w:name="z48" w:id="43"/>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3"/>
    <w:bookmarkStart w:name="z49" w:id="44"/>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4"/>
    <w:bookmarkStart w:name="z50" w:id="45"/>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5"/>
    <w:bookmarkStart w:name="z51" w:id="46"/>
    <w:p>
      <w:pPr>
        <w:spacing w:after="0"/>
        <w:ind w:left="0"/>
        <w:jc w:val="both"/>
      </w:pPr>
      <w:r>
        <w:rPr>
          <w:rFonts w:ascii="Times New Roman"/>
          <w:b w:val="false"/>
          <w:i w:val="false"/>
          <w:color w:val="000000"/>
          <w:sz w:val="28"/>
        </w:rPr>
        <w:t>
      3) плата за продажу права аренды земельных участков.</w:t>
      </w:r>
    </w:p>
    <w:bookmarkEnd w:id="46"/>
    <w:bookmarkStart w:name="z52" w:id="47"/>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7"/>
    <w:bookmarkStart w:name="z53" w:id="48"/>
    <w:p>
      <w:pPr>
        <w:spacing w:after="0"/>
        <w:ind w:left="0"/>
        <w:jc w:val="both"/>
      </w:pPr>
      <w:r>
        <w:rPr>
          <w:rFonts w:ascii="Times New Roman"/>
          <w:b w:val="false"/>
          <w:i w:val="false"/>
          <w:color w:val="000000"/>
          <w:sz w:val="28"/>
        </w:rPr>
        <w:t>
      6. Предусмотреть бюджетные субвенции, передаваемые из районного бюджета в сельский бюджет в сумме 35 595 тысяч тенге.</w:t>
      </w:r>
    </w:p>
    <w:bookmarkEnd w:id="48"/>
    <w:bookmarkStart w:name="z54" w:id="49"/>
    <w:p>
      <w:pPr>
        <w:spacing w:after="0"/>
        <w:ind w:left="0"/>
        <w:jc w:val="both"/>
      </w:pPr>
      <w:r>
        <w:rPr>
          <w:rFonts w:ascii="Times New Roman"/>
          <w:b w:val="false"/>
          <w:i w:val="false"/>
          <w:color w:val="000000"/>
          <w:sz w:val="28"/>
        </w:rPr>
        <w:t>
      7. Учесть в сельском бюджете на 2024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49"/>
    <w:bookmarkStart w:name="z55" w:id="50"/>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Кайратского сельского округа Уалихановского района "О реализации решения Уалихановского районного маслихата "Об утверждении бюджета Кайратского сельского округа Уалихановского района на 2024-2026 годы". </w:t>
      </w:r>
    </w:p>
    <w:bookmarkEnd w:id="50"/>
    <w:bookmarkStart w:name="z56" w:id="51"/>
    <w:p>
      <w:pPr>
        <w:spacing w:after="0"/>
        <w:ind w:left="0"/>
        <w:jc w:val="both"/>
      </w:pPr>
      <w:r>
        <w:rPr>
          <w:rFonts w:ascii="Times New Roman"/>
          <w:b w:val="false"/>
          <w:i w:val="false"/>
          <w:color w:val="000000"/>
          <w:sz w:val="28"/>
        </w:rPr>
        <w:t>
      8. Учесть в сельском бюджете на 2024 год целевые трансферты из районного бюджета на фонд оплата труда.</w:t>
      </w:r>
    </w:p>
    <w:bookmarkEnd w:id="51"/>
    <w:bookmarkStart w:name="z57" w:id="52"/>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Кайратского сельского округа Уалихановского района "О реализации решения Уалихановского районного маслихата "Об утверждении бюджета Кайратского сельского округа Уалихановского района на 2024-2026 годы".</w:t>
      </w:r>
    </w:p>
    <w:bookmarkEnd w:id="52"/>
    <w:p>
      <w:pPr>
        <w:spacing w:after="0"/>
        <w:ind w:left="0"/>
        <w:jc w:val="both"/>
      </w:pPr>
      <w:r>
        <w:rPr>
          <w:rFonts w:ascii="Times New Roman"/>
          <w:b w:val="false"/>
          <w:i w:val="false"/>
          <w:color w:val="000000"/>
          <w:sz w:val="28"/>
        </w:rPr>
        <w:t>
      8-1. Предусмотреть в бюджете сельского округа расходы за счет свободных остатков бюджетных средств, сложившихся на начало финансового года в сумме 2 907,9 тысяч тенге,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8-1 в соответствии с решением Уалихановского районного маслихата Северо-Казахстанской области от 29.03.2024 </w:t>
      </w:r>
      <w:r>
        <w:rPr>
          <w:rFonts w:ascii="Times New Roman"/>
          <w:b w:val="false"/>
          <w:i w:val="false"/>
          <w:color w:val="000000"/>
          <w:sz w:val="28"/>
        </w:rPr>
        <w:t>№ 8-17 с</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9. Настоящее решение вводится в действие с 1 января 2024 года.</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8-13 с</w:t>
            </w:r>
          </w:p>
        </w:tc>
      </w:tr>
    </w:tbl>
    <w:bookmarkStart w:name="z63" w:id="54"/>
    <w:p>
      <w:pPr>
        <w:spacing w:after="0"/>
        <w:ind w:left="0"/>
        <w:jc w:val="left"/>
      </w:pPr>
      <w:r>
        <w:rPr>
          <w:rFonts w:ascii="Times New Roman"/>
          <w:b/>
          <w:i w:val="false"/>
          <w:color w:val="000000"/>
        </w:rPr>
        <w:t xml:space="preserve"> Бюджет Кайратского сельского округа Уалихановского района на 2024 год</w:t>
      </w:r>
    </w:p>
    <w:bookmarkEnd w:id="54"/>
    <w:p>
      <w:pPr>
        <w:spacing w:after="0"/>
        <w:ind w:left="0"/>
        <w:jc w:val="both"/>
      </w:pPr>
      <w:r>
        <w:rPr>
          <w:rFonts w:ascii="Times New Roman"/>
          <w:b w:val="false"/>
          <w:i w:val="false"/>
          <w:color w:val="ff0000"/>
          <w:sz w:val="28"/>
        </w:rPr>
        <w:t xml:space="preserve">
      Сноска. Приложение 1 в редакции решений Уалихановского районного маслихата Северо-Казахстанской области от 29.03.2024 </w:t>
      </w:r>
      <w:r>
        <w:rPr>
          <w:rFonts w:ascii="Times New Roman"/>
          <w:b w:val="false"/>
          <w:i w:val="false"/>
          <w:color w:val="ff0000"/>
          <w:sz w:val="28"/>
        </w:rPr>
        <w:t>№ 8-17 с</w:t>
      </w:r>
      <w:r>
        <w:rPr>
          <w:rFonts w:ascii="Times New Roman"/>
          <w:b w:val="false"/>
          <w:i w:val="false"/>
          <w:color w:val="ff0000"/>
          <w:sz w:val="28"/>
        </w:rPr>
        <w:t xml:space="preserve"> (вводится в действие с 01.01.2024); от 09.10.2024 </w:t>
      </w:r>
      <w:r>
        <w:rPr>
          <w:rFonts w:ascii="Times New Roman"/>
          <w:b w:val="false"/>
          <w:i w:val="false"/>
          <w:color w:val="ff0000"/>
          <w:sz w:val="28"/>
        </w:rPr>
        <w:t>№ 8-22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Категория </w:t>
            </w:r>
          </w:p>
          <w:bookmarkEnd w:id="5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w:t>
            </w:r>
          </w:p>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8-13 с</w:t>
            </w:r>
          </w:p>
        </w:tc>
      </w:tr>
    </w:tbl>
    <w:bookmarkStart w:name="z68" w:id="56"/>
    <w:p>
      <w:pPr>
        <w:spacing w:after="0"/>
        <w:ind w:left="0"/>
        <w:jc w:val="left"/>
      </w:pPr>
      <w:r>
        <w:rPr>
          <w:rFonts w:ascii="Times New Roman"/>
          <w:b/>
          <w:i w:val="false"/>
          <w:color w:val="000000"/>
        </w:rPr>
        <w:t xml:space="preserve"> Бюджет Кайратского сельского округа Уалихановского района на 2025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7"/>
          <w:p>
            <w:pPr>
              <w:spacing w:after="20"/>
              <w:ind w:left="20"/>
              <w:jc w:val="both"/>
            </w:pPr>
            <w:r>
              <w:rPr>
                <w:rFonts w:ascii="Times New Roman"/>
                <w:b w:val="false"/>
                <w:i w:val="false"/>
                <w:color w:val="000000"/>
                <w:sz w:val="20"/>
              </w:rPr>
              <w:t>
Используемые остатки бюджетных</w:t>
            </w:r>
          </w:p>
          <w:bookmarkEnd w:id="57"/>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8-13 с</w:t>
            </w:r>
          </w:p>
        </w:tc>
      </w:tr>
    </w:tbl>
    <w:bookmarkStart w:name="z73" w:id="58"/>
    <w:p>
      <w:pPr>
        <w:spacing w:after="0"/>
        <w:ind w:left="0"/>
        <w:jc w:val="left"/>
      </w:pPr>
      <w:r>
        <w:rPr>
          <w:rFonts w:ascii="Times New Roman"/>
          <w:b/>
          <w:i w:val="false"/>
          <w:color w:val="000000"/>
        </w:rPr>
        <w:t xml:space="preserve"> Бюджет Кайратского сельского округа Уалихановского района на 2026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Используемые остатки бюджетных</w:t>
            </w:r>
          </w:p>
          <w:bookmarkEnd w:id="59"/>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2023 года № 8-13 с</w:t>
            </w:r>
          </w:p>
        </w:tc>
      </w:tr>
    </w:tbl>
    <w:p>
      <w:pPr>
        <w:spacing w:after="0"/>
        <w:ind w:left="0"/>
        <w:jc w:val="left"/>
      </w:pPr>
      <w:r>
        <w:rPr>
          <w:rFonts w:ascii="Times New Roman"/>
          <w:b/>
          <w:i w:val="false"/>
          <w:color w:val="000000"/>
        </w:rPr>
        <w:t xml:space="preserve"> Расходы за счет свободных остатков бюджетных средств, сложившихся на 1 января 2024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Уалихановского районного маслихата Северо-Казахстанской области от 29.03.2024 </w:t>
      </w:r>
      <w:r>
        <w:rPr>
          <w:rFonts w:ascii="Times New Roman"/>
          <w:b w:val="false"/>
          <w:i w:val="false"/>
          <w:color w:val="ff0000"/>
          <w:sz w:val="28"/>
        </w:rPr>
        <w:t>№ 8-17 с</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