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3124" w14:textId="2ee3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предпринимательства и промышленности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июля 2023 года № 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 и промышленности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4 апреля 2022 года №81 "О некоторых вопросах государственных учреждений Атырауской области"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предпринимательства и промышленности Атырауской области" в установленном законодательством порядке принять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Атырауской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июля 2023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2023 года № 130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предпринимательства и промышленности Атырауской области"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предпринимательства и промышленности Атырауской области (далее - Управление) является государственным органом Республики Казахстан, осуществляющим руководство в сферах по формированию и реализации на территории области основных направлений поддержки и развития предпринимательства, торговли, промышленности, внешнеэкономических связей, привлечения иностранных инвестиций и проведение мониторинга цен социально-значимых продовольственных товаров.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Индекс 060010, Атырауская область, город Атырау, улица Айтеке би, 77.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предпринимательства, торговли, мониторинга продовольственной безопасности;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хозяйствующих субъектов, предпринимателей, физических лиц по вопросам торговли;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информационно-разъяснительных работ субъектам малого и среднего предпринимательства;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организационно-консультационная поддержка субъектов малого и среднего бизнеса;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и развитие современной инфраструктуры для развития обрабатывающей промышленности;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поддержка эффективного внедрения инноваций и развития новых высокотехнологичных производств;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совершенствование инвестиционного климата и развитие экспортного потенциала отечественных товаров;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сокращение импортозависимости посредством развития собственного производства;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регуляторной среды, стимулирующей привлечение инвестиций в национальную экономику и благоприятной экосистемы для инновационной деятельности.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со структурными подразделениями акимата Атырауской области, иными исполнительными органами, органами местного самоуправления, территориальными подразделениями центральных исполнительных органов, организациями и учреждениями по вопросам, входящим в его компетенцию;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методических материалов и рекомендаций по вопросам, отнесенным к его компетенции, а также проведение инструктажа, семинаров и совещаний;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запрос и получение в установленном порядке от исполнительных органов области, органов местного самоуправления, учреждений и организаций статистических и отчетных данных и других материалов и сведений, необходимых Управлению для осуществления своих функций, входящих в его компетенцию;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установленном порядке в разработке, рассмотрении и согласовании вопросов социально - экономического развития области, входящих в компетенцию Управления;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информации о деятельности Управления в средствах массовой информации;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при необходимости комиссий, советов и экспертных групп;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в установленном порядке акиму области проектов постановлений, решений и распоряжений по вопросам, отнесенным к компетенции Управления;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поручению акима области представление интереса акимата области по вопросам, отнесенным к компетенции Управления, в государственных органах, других организациях, юридических лицах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обязательные для исполнения правовые акты в пределах своей компетенции;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информацию, документы от соответствующих организаций, государственных органов, предприятий и других;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предусмотренные действующими законодательными актами Республики Казахстан и функцией настоящего положения.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обеспечивание выполнения возложенных на него функций;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отчитываться о результатах своей деятельности перед акиматом области;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обязанностей, определенных законодательством Республики Казахстан, актами Президента Республики Казахстан и Правительства Республики Казахстан, а также, возложенных на него акиматом области.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реализацию возложенных на Управление функций;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жалобы и обращения, поступившие в Управление;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обязанности, предусмотренные законодательством Республики Казахстан.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результаты анализа регуляторного воздействия и дает заключение о соблюдении разработчиками проектов актов регионального значения, региональной палатой и другими заинтересованными лицами установленных процедур;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выводами анализа регуляторного воздействия проводит альтернативный анализ регуляторного воздействия;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проведение Единого дня отчета;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инициатив развития социального предпринимательства;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функции регионального координатора, предусмотренные: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микропредпринимательства, в рамках национального проекта по развитию предпринимательства на 2021 – 2025 годы;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субсидирования части ставки вознаграждения в рамках национального проекта по развитию предпринимательства на 2021 – 2025 годы;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гарантирования по кредитам/финансовому лизингу в рамках национального проекта по развитию предпринимательства на 2021 – 2025 годы;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гарантирования по облигациям, выпущенным субъектами предпринимательства в рамках национального проекта по развитию предпринимательства на 2021 – 2025 годы;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предоставления государственных грантов для реализации новых бизнес-идей в рамках национального проекта по развитию предпринимательства на 2021 – 2025 годы;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подведения производственной (индустриальной) инфраструктуры в рамках национального проекта по развитию предпринимательства на 2021-2025 годы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правилами предоставления инвестиционных грантов "Бәсекеге қабілеттілік", направленных на повышение конкурентоспособности субъектов малого бизнеса, в рамках национального проекта по развитию предпринимательства на 2021 – 2025 годы.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экспертного совета по вопросам частного пердпринимательства;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по утверждению пороговых значения розничных цен на социально значимые продовольственные товары;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по утверждению размера предельно допустимых розничных цен на социально значимые продовольственные товары.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изучение ситуации на внутреннем и внешнем продовольственных рынках и обеспечение доступа к соответствующей информации в сфере агропромышленного комплекса;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проведения торговой политики;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развитие электронной торговли;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в пределах своей компетенции регулирование деятельности субъектов внутрений торговли;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мер по созданию условий, благоприятствующих торговой деятельности в соответствующих административно-территориальных единицах;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предложений по минимальным нормативам обеспеченности населения торговой площадью;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оптовых рынков по торговле продукцией агропромышленного комплекса;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осуществляют организацию выставок и ярмарок;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деятельности, а также достижении индикаторов по развитию инноваций;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обеспечивают и несут ответственность за реализацию и исполнение государственных программ в регионах;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реализация в пределах своей компетенции государственной политики в сфере функционирования специальных экономических и индустриальных зон;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 по созданию, продлению срока функционирования или упразднения индустриальной зоны регионального значения, а также малой индустриальной зоны;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согласование концепции создания частных индустриальных зон;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согласование концепции создания особых индустриальных зон с присвоением статуса особой индустриальной зоны;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работы регионального координационного совета с участием представителей субъектов предпринимательства не менее пятидесяти процентов от общего числа;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экспертиза проектов создания индустриальной зоны, включая концепцию создания индустриальной зоны, а также обеспечение проведения комплексной вневедомственной экспертизы проектно-сметной документации при строительстве инфраструктуры для создаваемой индустриальной зоны;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проектов планов развития индустриальных зон;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привлечение потенциальных участников специальных экономических и индустриальных зон;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заключение с управляющей компанией специальной экономической или индустриальной зоны договора по надлежащему исполнению функций управляющей компании индустриальной зоны регионального значения;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мониторинга выполнения участниками специальных экономических или индустриальных зон условий договоров об осуществлении деятельности, лицами, осуществляющими непрофильные виды деятельности, условий договоров об осуществлении непрофильной деятельности, а также анализ данных мониторинга;</w:t>
      </w:r>
    </w:p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сфере коммерциализации результатов научной и (или) научно-технической деятельности на соответствующей территории;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содействия по привлечению грантов и инвестиций субъектов частного предпринимательства для финансирования проектов коммерциализации результатов научной и (или) научно-технической деятельности, участие в их софинансировании;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мер по обеспечению взаимодействия субъектов частного предпринимательства, квазигосударственного сектора с субъектами научной и (или) научно-технической деятельности с целью создания совместных производств, осуществляющих выпуск высокотехнологичной продукции и (или) внедрение новых технологий;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создании и (или) в уставном капитале юридических лиц, деятельность которых заключается в коммерциализации (практическом применении) результатов научной и (или) научно-технической деятельности, в том числе стартап-компаний;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совместно с уполномоченным органом и отраслевыми уполномоченными органами в методологическом обеспечении в области коммерциализации результатов научной и (или) научно-технической деятельности;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участие в формировании и реализации промышленной политики региона;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оказание методическую, консультационную, практическую и иную помощь элементам промышленно-инновационной инфраструктуры, субъектам промышленно-инновационной системы, участвующим в государственном стимулировании промышленно-инновационной деятельности;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сбора, анализа информации по внутристрановой ценности в закупках организаций согласно перечню организаций, закупки товаров, работ и услуг которых подлежат мониторингу внутристрановой ценности, и предоставляют ее в уполномоченный орган в области государственного стимулирования промышленности по форме и в сроки, которые установлены уполномоченным органом в области государственного стимулирования промышленности;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предоставление в уполномоченный орган в области государственного стимулирования промышленности информацию о реализации мер государственного стимулирования промышленности;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участие в разработке документов Системы государственного планирования в Республике Казахстан по индустриальному развитию;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оказание меры государственного стимулирования промышленности;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координации реализации промышленно-инновационных проектов в рамках единой карты индустриализации и ежеквартальное предоставление информацию в уполномоченный орган в области государственного стимулирования промышленности;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 уведомлением органов национальной безопасности выдают ходатайство на продление или сокращение срока действия разрешений на временное проживание бизнес-иммигрантам;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участвует в формировании и реализации государственной политики в области государственной поддержки инновационной деятельности;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 и других организациях;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своего заместителя и работников Управления;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своего заместителя в соответствии с действующим законодательством.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Управление может иметь на праве оперативного управления обособленное имущество в случаях, предусмотренных законодательством Республики Казахстан.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1"/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123"/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6 исключен постановлением акимата Атырауской области от 27.02.2024 № </w:t>
      </w:r>
      <w:r>
        <w:rPr>
          <w:rFonts w:ascii="Times New Roman"/>
          <w:b w:val="false"/>
          <w:i w:val="false"/>
          <w:color w:val="ff0000"/>
          <w:sz w:val="28"/>
        </w:rPr>
        <w:t>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перечнем в соответствии с постановлением акимата Атырауской области от 27.02.2024 № </w:t>
      </w:r>
      <w:r>
        <w:rPr>
          <w:rFonts w:ascii="Times New Roman"/>
          <w:b w:val="false"/>
          <w:i w:val="false"/>
          <w:color w:val="ff0000"/>
          <w:sz w:val="28"/>
        </w:rPr>
        <w:t>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"Социально-предпринимательская корпорация "Атырау".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