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b12d" w14:textId="e71b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Исатайского районного маслихата от 12 декабря 2022 года № 170-VІІ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6 июня 2023 года № 14-VIII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"Об утверждении районного бюджета на 2023-2025 годы" от 12 декабря 2022 года № 170-VІІ (зарегистрировано в Реестре государственной регистрации нормативных правовых актов под № 176295)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–8 530 287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3 909 066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- 62 592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13 741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4 544 888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- 8 646 959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1 583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- 20 700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- 19 117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- 118 255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- 118 255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20 700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- 19 117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- 116 672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Предусмотреть на 2023 год объемы трансфертов, передаваемых из районного бюджета в бюджеты сельских округов, в сумме 863 865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180 336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Исатайкий сельский округ 116 886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67 224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62 339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133 963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166 731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136 386 тысяч тенге".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Учесть, что в районном бюджете на 2023 год предусмотрены целевые текущие трансферты из областного бюджета в сумме 292 491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37 628 тысяч тенге – на выплату государственной адресной социальной помощи;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6 256 тысяч тенге – на текущее расходы учреждений соц защиты;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6 240 тысяч тенге – на текущее расходы, материально-техническое оснащение и капитальный ремонт зданий учреждений культуры;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63 667 тысяч тенге – на проведение работ по подготовке к зимнему периоду;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20 000 тысяч тенге – на благоустройство, озеленение и санитарную очистку населенных пунктов;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88 000 тысяч тенге - на приобретение спецтехники;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60 000 тысяч тенге - на установку ограждения на полигонах ТБО, приобретение ангара и установки по сортировке мусора;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 тысяч тенге – на проведение агитационных работ по экологическому просвещению населения.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5700 тысяч тенге – на озеленение населенных пунктов по предвыборной программе партии "АМАNAT".".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Учесть, что в районном бюджете на 2023 год предусмотрены целевые трансферты на развитие из областного бюджета в сумме 2 286 977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727 тысяч тенге - на развитие систем водоснабжения и водоотведения;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580 644 тысяч тенге – на развитие системы освещения населенных пунктов;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300 000 тысяч тенге - на строительство жилья;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13 617 тысяч тенге - на разработку ПСД и строительство инженерно-коммуникационной инфраструктуры для жилищного строительства;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55 000 тысяч тенге – развитие объектов спорта;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1 336 989 тысяч тенге - на развитие транспортной инфраструктуры".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170-VII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8 530 287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3 909 066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425 117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3 145 608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3 142 882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4544888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4544888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VII.Финансирование дефицита (использование профицита)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