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6a81" w14:textId="6776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8 августа 2023 года № 30-VIII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Индерского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 и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августа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Методика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Индерского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"Аппарат Индерского районного маслихата" (далее –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государственного учреждения "Аппарат Индерского районного маслихата" утверждается первыми руководителями на основе настоящей Методики с учетом специфики деятельности государственного органа.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маслихата–административный государственный служащий корпуса "Б"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и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главным специалистом аппарата маслихата (далее–главный специалист), в том числе посредством информационной системы.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главного специалиста и участникам калибровочных сессий.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главного специалиста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либо на повышение эффективности деятельности государственного органа.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главного специалиста.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3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главного специалиста.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главного специалиста, для каждого оцениваемого лица.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пункте 13 настоящей Методики.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главный специалист по кадрам. Секретарь комиссии не принимает участие в голосовании.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Главный специалист по кадрам предоставляет на заседание комиссии следующие документы: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