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90c6" w14:textId="82b9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2022 года № 211-VІІ "Об утверждении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6 июня 2023 года № 26-VIII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2023-2025 годы" от 22 декабря 2022 года № 211-VІІ (зарегистрировано в Реестре государственной регистрации нормативных правовых актов под № 177442)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12 629 352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3 242 684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50 791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9 318 377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12 802 779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23 860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27 890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- 197 287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197 287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27 890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173 427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Установить на 2023 год объемы трансфертов, передаваемых из районного бюджета в бюджеты сельских округов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программме партии "AMANAT";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592 976 тысяч тенге на проведение работ по подготовке к зимнему периоду;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213 275 тысяч тенге на текущее содержание, материально-техническое оснащение и капитальный ремонт учреждений культуры;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120 000 тысяч тенге на благоустройство, озеленение и санитарную очистку населенных пунктов.";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2023 год предусмотрены целевые трансферты развития из Национального фонда Республики Казахстан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на развитие транспортной инфраструктуры;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1 373 689 тысяч тенге на развитие социальной и инженерной инфраструктуры в сельских населенных пунктах в рамках проекта "Ауыл - Ел бесігі".";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2023 год предусмотрены целевые текущие трансферты из областного бюджета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103 687 тысяч тенге на выплату государственной адресной социальной помощи;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программме партии "AMANAT";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178 299 тысяч тенге на установку ограждения на полигонах твердых бытовых отходов, приобретение ангара и установки по сортировке мусора;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38 773 тысяч тенге на текущие расходы учреждений социальной защиты;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284 439 тысяч тенге на материально-техническое оснащение государственных органов и капитальный ремонт зданий;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296 735 тысяч тенге на текущее содержание, материально-техническое оснащение и капитальный ремонт учреждений культуры;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601 036 тысяч тенге на проведение работ по подготовке к зимнему периоду;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120 000 тысяч тенге на благоустройство, озеленение и санитарную очистку населенных пунктов;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198 000 тысяч тенге на приобретение жилья для отдельных категорий граждан;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639 820 тысяч тенге на приобретение специальной техники;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на проведение агитационных работ по экологическому просвещению населения.";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2023 год предусмотрены целевые трансферты развития из областного бюджета в следующих объемах: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на развитие системы водоснабжения и водоотведения в сельских населенных пунктах;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769 232 тысяч тенге на развитие объектов культуры;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464 691 тысяч тенге на развитие объектов спорта;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на развитие системы освещения населенных пунктов;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190 571 тысяч тенге на строительство и реконструкцию объектов;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1 084 960 тысяч тенге на развитие транспортной инфраструктуры;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15 789 тысяч тенге на развитие коммунального хозяйства;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на развитие теплоэнергетической системы.".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211-VІІ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