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20d5" w14:textId="4322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13 декабря 2022 года № 19/232-VІI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2023 года № 7/84-VIII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2022 года № 19/232-VІI "Об областном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Туркестанской области на 2023-2025 годы согласно приложениям 1, 2 и 3,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1 254 131 267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57 495 271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16 226 311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66 281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1 180 343 404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1 237 213 511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20 656 918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37 001 520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16 344 602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838 895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128 045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- 4 578 057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4 578 057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48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Мактааральского и Отрарского районов,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Мактааральского района – 54,5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Мактааральского и Отрарского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акимата области на 2023 год в сумме 497 149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7/84-VIII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1 166 748 579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1 166 748 579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533 788 426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449 668 363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