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dcfd" w14:textId="14ed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2022 года № 32/162-VІІ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 ноября 2023 года № 9/56-VІІІ.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2023-2025 годы" от 26 декабря 2022 года № 32/162-VІІ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11 146 423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7 456 918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11 344 971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198 549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государственных закупок, организованных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