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1ba6" w14:textId="85a1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2022 года № 202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16 мая 2023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2023-2025 годы" от 20 декабря 2022 года № 202 (зарегистрировано в Реестре государственной регистрации нормативных правовых актов под № 175841)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18 209 045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2673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24 688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15 415 741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18 479 151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1 038 814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1 583 635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- 1 308 920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1 308 920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1 583 635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270 106.".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2023 год в сумме 56 000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