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1ba6" w14:textId="85a1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2022 года № 202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16 мая 2023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2023-2025 годы" от 20 декабря 2022 года № 202 (зарегистрировано в Реестре государственной регистрации нормативных правовых актов под № 175841)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18 209 045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2673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24 688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15 415 741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18 479 151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1 038 814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1 583 635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- 1 308 920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1 308 920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1 583 635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270 106.".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2023 год в сумме 56 000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15 415 741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