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3325" w14:textId="4923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23 декабря 2022 года № 24/232-VІІ "О городском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3 ноября 2023 года № 8/38-VIII.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"О городском бюджете на 2023-2025 годы" от 23 декабря 2022 года № 24/232-VІІ (зарегистрированного в Реестре государственной регистрации нормативных правовых актов под № 176223, опубликованного в эталонном контрольном банке нормативных правовых актов Республики Казахстан в электронном виде 29 декабря 2022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Туркестан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109 325 987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19 363 090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279 135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26 831 003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62 852 759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96 531 728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287 157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287 157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12 507 102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- 12 507 102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11 309 720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23 924 621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107 799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2023 год нормативы распределения общей суммы поступлений корпоративного подоходного,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городской бюджет 50 процентов, в областной бюджет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в городской бюджет 46,0 процентов, в областной бюджет 54,0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 в городской бюджет 50 процентов, в областной бюджет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социальному налогу в городской бюджет 50,0 процентов, в областной бюджет 50 процентов.";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8/38-VIІI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24/232-VII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109 325 987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7 610 718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5 565 718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3 817 849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26 831 003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26 324 621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26 324 621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62 852 759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62 852 759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62 852 759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96 531 728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5 411 759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871 411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61 213 033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25 048 706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1 646 439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21 086 847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11 598 910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7 667 137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4 098 569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12 165 397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2 828 425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680 671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680 671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9 373 083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5 353 994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12 507 102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-12 507 102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23 924 621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