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1168" w14:textId="4321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23 декабря 2022 года № 26/149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27 сентября 2023 года № 26/149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района Байдибек на 2023-2025 годы согласно приложениям 1, 2 и 3 соответственно, в том числе на 2023 годов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10 347 063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1 612 734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8 727 719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10 484 440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351 599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465 750;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- 488 976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488 976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137 378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