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8c8b0" w14:textId="318c8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от 23 декабря 2022 года № 35/154-VII "О районном бюджете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12 мая 2023 года № 2/9-VIII.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"О районном бюджете на 2023-2025 годы" от 23 декабря 2022 года № 35/154-VIІ (зарегистрировано в Реестре государственной регистрации нормативных правовых актов под № 176219)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Казыгуртского района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12 552 876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3 246 260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40 009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46 138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9 220 469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12 716 153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211 696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310 500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98 804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- 374 973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374 973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310 500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98 804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163 277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акимата района на 2023 год в размере – 16 445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Т.Калымбетов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2/9-VIII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35/154-VII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9 220 469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12 716 153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-374 973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