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ae4d" w14:textId="a2ba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"О бюджете сельских округов на 2023-2025 годы" от 30 декабря 2022 года № 36/163-VІI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25 мая 2023 года № 4/24-VIII.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бюджете сельских округов на 2023-2025 годы" от 30 декабря 2022 года под № 36/163-VII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2023-2025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118 348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126 291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-7 783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2023-2025 годы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52 113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49 670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-1 272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1 272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52 484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-3 672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2023-2025 годы согласно приложениям 13, 14,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38 986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580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2023-2025 годы согласно приложениям 16, 17,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69 198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5 178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56 256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2023-2025 годы согласно приложениям 22, 23,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38 228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–-1 149: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2023-2025 годы согласно приложениям 25,26,27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–39 186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39 637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-451: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451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2023-2025 годы согласно приложениям 28,29,30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66 738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2023-2025 годы согласно приложениям 31,32,33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47 209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-2 535: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2023-2025 годы согласно приложениям 34, 35,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48 878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-1 933: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2023-2025 годы согласно приложениям 37, 38,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40 215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766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2023 года № 4/24-VIIІ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