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1ca0" w14:textId="b3d1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2022 года № 28-187-VII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25 декабря 2023 года № 10-64-VIІI.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 районном бюджете на 2023-2025 годы" от 23 декабря 2022 года № 28-187-VII (зарегистрировано в Реестре государственной регистрации нормативных правовых актов за № 177024)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Мактааральского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13 968 146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2 737 977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11 204 561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13 970 533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320 297 тысяч тенге, в том числе: бюджетные кредиты – 476 100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 в том числе: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- 322 684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322 684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476 100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2 387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декабря2023 года № 10-64-VIІI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декабря2022 года № 28-187-VII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