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529" w14:textId="5b8c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25 декабря 2023 года № 10-65-VIIІ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16 809 028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2 946 232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13 833 095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17 887 390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814 836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1 002 378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1 893 198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2 054 178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26 562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24-148-VIII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размер субвенций, передаваемых из областного бюджета в бюджет Мактааральского района в сумме 3 561 019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размеры субвенций, передаваемых из районного бюджета в бюджеты сельских, поселковы округов общей сумме 269 479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33 573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36 883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– 33 914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– 31 159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– 26 970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– 30 911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– 30 828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– 28 334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–16 907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2024 год в сумме 20 000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24-148-VIII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