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e95a" w14:textId="5eee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Отырарскому району</w:t>
      </w:r>
    </w:p>
    <w:p>
      <w:pPr>
        <w:spacing w:after="0"/>
        <w:ind w:left="0"/>
        <w:jc w:val="both"/>
      </w:pPr>
      <w:r>
        <w:rPr>
          <w:rFonts w:ascii="Times New Roman"/>
          <w:b w:val="false"/>
          <w:i w:val="false"/>
          <w:color w:val="000000"/>
          <w:sz w:val="28"/>
        </w:rPr>
        <w:t>Постановление акимата Отырарского района Туркестанской области от 13 января 2023 года № 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Отырарского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по Отырарскому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Отырарского района.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А.Сұлтанханов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 xml:space="preserve">акимата Отырарского района от </w:t>
            </w:r>
            <w:r>
              <w:br/>
            </w:r>
            <w:r>
              <w:rPr>
                <w:rFonts w:ascii="Times New Roman"/>
                <w:b w:val="false"/>
                <w:i w:val="false"/>
                <w:color w:val="000000"/>
                <w:sz w:val="20"/>
              </w:rPr>
              <w:t>13 января 2023 года № 8</w:t>
            </w:r>
          </w:p>
        </w:tc>
      </w:tr>
    </w:tbl>
    <w:bookmarkStart w:name="z5" w:id="3"/>
    <w:p>
      <w:pPr>
        <w:spacing w:after="0"/>
        <w:ind w:left="0"/>
        <w:jc w:val="left"/>
      </w:pPr>
      <w:r>
        <w:rPr>
          <w:rFonts w:ascii="Times New Roman"/>
          <w:b/>
          <w:i w:val="false"/>
          <w:color w:val="000000"/>
        </w:rPr>
        <w:t xml:space="preserve"> Правила предоставления коммунальных услуг по Отырарскому району</w:t>
      </w:r>
    </w:p>
    <w:bookmarkEnd w:id="3"/>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предоставления коммунальных услуг по Отырарскому району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w:t>
      </w:r>
    </w:p>
    <w:bookmarkEnd w:id="5"/>
    <w:bookmarkStart w:name="z8" w:id="6"/>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6"/>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твердые бытовые отходы – коммунальные отходы в твердой форме;</w:t>
      </w:r>
    </w:p>
    <w:p>
      <w:pPr>
        <w:spacing w:after="0"/>
        <w:ind w:left="0"/>
        <w:jc w:val="both"/>
      </w:pPr>
      <w:r>
        <w:rPr>
          <w:rFonts w:ascii="Times New Roman"/>
          <w:b w:val="false"/>
          <w:i w:val="false"/>
          <w:color w:val="000000"/>
          <w:sz w:val="28"/>
        </w:rPr>
        <w:t>
      7)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8)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9)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10)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11)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14) уполномоченный орган – местный исполнительный орган Отырарского района, который будет осуществлять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15)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16)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9" w:id="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7"/>
    <w:bookmarkStart w:name="z10" w:id="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8"/>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1" w:id="9"/>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9"/>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2" w:id="10"/>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0"/>
    <w:bookmarkStart w:name="z13" w:id="11"/>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сбор и вывоз твердых бытовых отходов (мусороудаление)–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4" w:id="1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2"/>
    <w:bookmarkStart w:name="z15" w:id="13"/>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а именно в обеспечении постоянной готовности общедомовых инженерных систем и оборудований по предоставлению коммунальных услуг собственникам квартир, нежилых помещений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3"/>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6" w:id="14"/>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в обеспечении постоянной готовности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4"/>
    <w:bookmarkStart w:name="z17" w:id="15"/>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5"/>
    <w:bookmarkStart w:name="z18" w:id="16"/>
    <w:p>
      <w:pPr>
        <w:spacing w:after="0"/>
        <w:ind w:left="0"/>
        <w:jc w:val="both"/>
      </w:pPr>
      <w:r>
        <w:rPr>
          <w:rFonts w:ascii="Times New Roman"/>
          <w:b w:val="false"/>
          <w:i w:val="false"/>
          <w:color w:val="000000"/>
          <w:sz w:val="28"/>
        </w:rPr>
        <w:t>
      10. Обеспечение постоянной готовности,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6"/>
    <w:bookmarkStart w:name="z19" w:id="17"/>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7"/>
    <w:bookmarkStart w:name="z20" w:id="18"/>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8"/>
    <w:bookmarkStart w:name="z21" w:id="19"/>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19"/>
    <w:bookmarkStart w:name="z22" w:id="20"/>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w:t>
      </w:r>
    </w:p>
    <w:bookmarkEnd w:id="20"/>
    <w:bookmarkStart w:name="z23" w:id="21"/>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1"/>
    <w:bookmarkStart w:name="z24" w:id="22"/>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2"/>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5" w:id="23"/>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нормами действующего законодательства Республики Казахстан.</w:t>
      </w:r>
    </w:p>
    <w:bookmarkEnd w:id="23"/>
    <w:bookmarkStart w:name="z26" w:id="24"/>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нормами действующего законодательства Республики Казахстан.</w:t>
      </w:r>
    </w:p>
    <w:bookmarkEnd w:id="24"/>
    <w:bookmarkStart w:name="z27" w:id="25"/>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25"/>
    <w:bookmarkStart w:name="z28" w:id="26"/>
    <w:p>
      <w:pPr>
        <w:spacing w:after="0"/>
        <w:ind w:left="0"/>
        <w:jc w:val="both"/>
      </w:pPr>
      <w:r>
        <w:rPr>
          <w:rFonts w:ascii="Times New Roman"/>
          <w:b w:val="false"/>
          <w:i w:val="false"/>
          <w:color w:val="000000"/>
          <w:sz w:val="28"/>
        </w:rPr>
        <w:t>
      20. Потребитель:</w:t>
      </w:r>
    </w:p>
    <w:bookmarkEnd w:id="26"/>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6) сменяет энергоснабжающую организацию в порядке действующего законодательством,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29" w:id="27"/>
    <w:p>
      <w:pPr>
        <w:spacing w:after="0"/>
        <w:ind w:left="0"/>
        <w:jc w:val="both"/>
      </w:pPr>
      <w:r>
        <w:rPr>
          <w:rFonts w:ascii="Times New Roman"/>
          <w:b w:val="false"/>
          <w:i w:val="false"/>
          <w:color w:val="000000"/>
          <w:sz w:val="28"/>
        </w:rPr>
        <w:t>
      21. Поставщик:</w:t>
      </w:r>
    </w:p>
    <w:bookmarkEnd w:id="27"/>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0" w:id="28"/>
    <w:p>
      <w:pPr>
        <w:spacing w:after="0"/>
        <w:ind w:left="0"/>
        <w:jc w:val="left"/>
      </w:pPr>
      <w:r>
        <w:rPr>
          <w:rFonts w:ascii="Times New Roman"/>
          <w:b/>
          <w:i w:val="false"/>
          <w:color w:val="000000"/>
        </w:rPr>
        <w:t xml:space="preserve"> Глава 4. Порядок расчета и оплаты коммунальных услуг</w:t>
      </w:r>
    </w:p>
    <w:bookmarkEnd w:id="28"/>
    <w:bookmarkStart w:name="z31" w:id="29"/>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29"/>
    <w:bookmarkStart w:name="z32" w:id="30"/>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0"/>
    <w:bookmarkStart w:name="z33" w:id="31"/>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1"/>
    <w:bookmarkStart w:name="z34" w:id="32"/>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2"/>
    <w:bookmarkStart w:name="z35" w:id="33"/>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утвержденными исполняющим обязанности Министра индустрии и инфраструктурного развития Республики Казахстан от 31 марта 2020 года </w:t>
      </w:r>
      <w:r>
        <w:rPr>
          <w:rFonts w:ascii="Times New Roman"/>
          <w:b w:val="false"/>
          <w:i w:val="false"/>
          <w:color w:val="000000"/>
          <w:sz w:val="28"/>
        </w:rPr>
        <w:t>№ 172</w:t>
      </w:r>
      <w:r>
        <w:rPr>
          <w:rFonts w:ascii="Times New Roman"/>
          <w:b w:val="false"/>
          <w:i w:val="false"/>
          <w:color w:val="000000"/>
          <w:sz w:val="28"/>
        </w:rPr>
        <w:t>.</w:t>
      </w:r>
    </w:p>
    <w:bookmarkEnd w:id="33"/>
    <w:bookmarkStart w:name="z36" w:id="34"/>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w:t>
      </w:r>
    </w:p>
    <w:bookmarkEnd w:id="34"/>
    <w:bookmarkStart w:name="z37" w:id="35"/>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5"/>
    <w:bookmarkStart w:name="z38" w:id="36"/>
    <w:p>
      <w:pPr>
        <w:spacing w:after="0"/>
        <w:ind w:left="0"/>
        <w:jc w:val="both"/>
      </w:pPr>
      <w:r>
        <w:rPr>
          <w:rFonts w:ascii="Times New Roman"/>
          <w:b w:val="false"/>
          <w:i w:val="false"/>
          <w:color w:val="000000"/>
          <w:sz w:val="28"/>
        </w:rPr>
        <w:t>
      29.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6"/>
    <w:bookmarkStart w:name="z39" w:id="37"/>
    <w:p>
      <w:pPr>
        <w:spacing w:after="0"/>
        <w:ind w:left="0"/>
        <w:jc w:val="both"/>
      </w:pPr>
      <w:r>
        <w:rPr>
          <w:rFonts w:ascii="Times New Roman"/>
          <w:b w:val="false"/>
          <w:i w:val="false"/>
          <w:color w:val="000000"/>
          <w:sz w:val="28"/>
        </w:rPr>
        <w:t>
      30. Все спорные вопросы между поставщиком и потребителем, решаются в установленном законодательством порядке.</w:t>
      </w:r>
    </w:p>
    <w:bookmarkEnd w:id="37"/>
    <w:bookmarkStart w:name="z40" w:id="38"/>
    <w:p>
      <w:pPr>
        <w:spacing w:after="0"/>
        <w:ind w:left="0"/>
        <w:jc w:val="left"/>
      </w:pPr>
      <w:r>
        <w:rPr>
          <w:rFonts w:ascii="Times New Roman"/>
          <w:b/>
          <w:i w:val="false"/>
          <w:color w:val="000000"/>
        </w:rPr>
        <w:t xml:space="preserve"> Глава 5. Порядок разрешения разногласий</w:t>
      </w:r>
    </w:p>
    <w:bookmarkEnd w:id="38"/>
    <w:bookmarkStart w:name="z41" w:id="39"/>
    <w:p>
      <w:pPr>
        <w:spacing w:after="0"/>
        <w:ind w:left="0"/>
        <w:jc w:val="both"/>
      </w:pPr>
      <w:r>
        <w:rPr>
          <w:rFonts w:ascii="Times New Roman"/>
          <w:b w:val="false"/>
          <w:i w:val="false"/>
          <w:color w:val="000000"/>
          <w:sz w:val="28"/>
        </w:rPr>
        <w:t>
      31.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39"/>
    <w:bookmarkStart w:name="z42" w:id="40"/>
    <w:p>
      <w:pPr>
        <w:spacing w:after="0"/>
        <w:ind w:left="0"/>
        <w:jc w:val="both"/>
      </w:pPr>
      <w:r>
        <w:rPr>
          <w:rFonts w:ascii="Times New Roman"/>
          <w:b w:val="false"/>
          <w:i w:val="false"/>
          <w:color w:val="000000"/>
          <w:sz w:val="28"/>
        </w:rPr>
        <w:t>
      32.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0"/>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3" w:id="41"/>
    <w:p>
      <w:pPr>
        <w:spacing w:after="0"/>
        <w:ind w:left="0"/>
        <w:jc w:val="both"/>
      </w:pPr>
      <w:r>
        <w:rPr>
          <w:rFonts w:ascii="Times New Roman"/>
          <w:b w:val="false"/>
          <w:i w:val="false"/>
          <w:color w:val="000000"/>
          <w:sz w:val="28"/>
        </w:rPr>
        <w:t>
      33.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1"/>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4" w:id="42"/>
    <w:p>
      <w:pPr>
        <w:spacing w:after="0"/>
        <w:ind w:left="0"/>
        <w:jc w:val="both"/>
      </w:pPr>
      <w:r>
        <w:rPr>
          <w:rFonts w:ascii="Times New Roman"/>
          <w:b w:val="false"/>
          <w:i w:val="false"/>
          <w:color w:val="000000"/>
          <w:sz w:val="28"/>
        </w:rPr>
        <w:t>
      34.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2"/>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5" w:id="43"/>
    <w:p>
      <w:pPr>
        <w:spacing w:after="0"/>
        <w:ind w:left="0"/>
        <w:jc w:val="both"/>
      </w:pPr>
      <w:r>
        <w:rPr>
          <w:rFonts w:ascii="Times New Roman"/>
          <w:b w:val="false"/>
          <w:i w:val="false"/>
          <w:color w:val="000000"/>
          <w:sz w:val="28"/>
        </w:rPr>
        <w:t>
      35. На основании акта поставщик определяет количество недоучтенной энергии, воды и газа, и направляет потребителю досудебную претензию с обоснованием суммы доплаты.</w:t>
      </w:r>
    </w:p>
    <w:bookmarkEnd w:id="4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