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0375" w14:textId="6750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23 декабря 2022 года № 27/1-07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24 июля 2023 года № 5/1-08.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2023-2025 годы" от 23 декабря 2022 года № 27/1-07 (зарегистрировано в Реестре государственной регистрации нормативных правовых актов под № 26082)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7927872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–3813311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3991278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8098512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21831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–- 192471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192471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51750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160641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2023 года № 5/1-08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3 813 311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3 991 278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295 859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166 293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259 072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214 966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136 037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141 034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418 820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-192 471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170 641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