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c9450" w14:textId="dac94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w:t>
      </w:r>
    </w:p>
    <w:p>
      <w:pPr>
        <w:spacing w:after="0"/>
        <w:ind w:left="0"/>
        <w:jc w:val="both"/>
      </w:pPr>
      <w:r>
        <w:rPr>
          <w:rFonts w:ascii="Times New Roman"/>
          <w:b w:val="false"/>
          <w:i w:val="false"/>
          <w:color w:val="000000"/>
          <w:sz w:val="28"/>
        </w:rPr>
        <w:t>Постановление акимата Келесского района Туркестанской области от 18 сентября 2023 года № 186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17 и </w:t>
      </w:r>
      <w:r>
        <w:rPr>
          <w:rFonts w:ascii="Times New Roman"/>
          <w:b w:val="false"/>
          <w:i w:val="false"/>
          <w:color w:val="000000"/>
          <w:sz w:val="28"/>
        </w:rPr>
        <w:t>пунктом 4</w:t>
      </w:r>
      <w:r>
        <w:rPr>
          <w:rFonts w:ascii="Times New Roman"/>
          <w:b w:val="false"/>
          <w:i w:val="false"/>
          <w:color w:val="000000"/>
          <w:sz w:val="28"/>
        </w:rPr>
        <w:t xml:space="preserve"> статьи 69 Земельного кодекса Республики Казахстан от 20 июня 2003 года, </w:t>
      </w:r>
      <w:r>
        <w:rPr>
          <w:rFonts w:ascii="Times New Roman"/>
          <w:b w:val="false"/>
          <w:i w:val="false"/>
          <w:color w:val="000000"/>
          <w:sz w:val="28"/>
        </w:rPr>
        <w:t>подпунктом 10)</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акимат Келесского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публичный сервитут республиканскому государственному учреждению "Департамент Пограничой службы Комитета национальной безопасности Республики Казахстан по Туркестанской области" на земельном участке общей площадью 11,6 гектара, расположенный на территории сельских округов Алпамыс батыр, Актобе, Бирлик, Ушкын сроком на 49 лет без изъятия земельных участков у землепользователей и собственников земель для прокладки и эксплуатации волоконно-оптической линии связи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Республиканскому государственному учреждению "Департамент Пограничой службы Комитета национальной безопасности Республики Казахстан по Туркестанской области" соблюдать требования законодательства Республики Казахстан при использовании земельного участка в целях прокладки и эксплуатации волоконно-оптической линии связи.</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Келесского района С.Джилкибаева.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Ж.Агибаев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постановлению акимата</w:t>
            </w:r>
            <w:r>
              <w:br/>
            </w:r>
            <w:r>
              <w:rPr>
                <w:rFonts w:ascii="Times New Roman"/>
                <w:b w:val="false"/>
                <w:i w:val="false"/>
                <w:color w:val="000000"/>
                <w:sz w:val="20"/>
              </w:rPr>
              <w:t>Келесского района от</w:t>
            </w:r>
            <w:r>
              <w:br/>
            </w:r>
            <w:r>
              <w:rPr>
                <w:rFonts w:ascii="Times New Roman"/>
                <w:b w:val="false"/>
                <w:i w:val="false"/>
                <w:color w:val="000000"/>
                <w:sz w:val="20"/>
              </w:rPr>
              <w:t>18 сентября 2023 года</w:t>
            </w:r>
            <w:r>
              <w:br/>
            </w:r>
            <w:r>
              <w:rPr>
                <w:rFonts w:ascii="Times New Roman"/>
                <w:b w:val="false"/>
                <w:i w:val="false"/>
                <w:color w:val="000000"/>
                <w:sz w:val="20"/>
              </w:rPr>
              <w:t>№ 186</w:t>
            </w:r>
          </w:p>
        </w:tc>
      </w:tr>
    </w:tbl>
    <w:p>
      <w:pPr>
        <w:spacing w:after="0"/>
        <w:ind w:left="0"/>
        <w:jc w:val="left"/>
      </w:pPr>
      <w:r>
        <w:rPr>
          <w:rFonts w:ascii="Times New Roman"/>
          <w:b/>
          <w:i w:val="false"/>
          <w:color w:val="000000"/>
        </w:rPr>
        <w:t xml:space="preserve"> Площади земель для установления публичного сервитута Республиканскому государственному учреждению "Департамент Пограничой службы Комитета национальной безопасности Республики Казахстан по Туркестанской области" для прокладки и эксплуатации волоконно-оптической линии связи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землепользователей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под действием публичного сервитута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сельскохозяйственного назначения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 летние насаждения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орошаемая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Актобе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Алпамыс батыр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Бирлик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Ушкын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промышленности, транспорта, связи, для нужд космической деятельности, обороны, национальной безопасности и иного несельскохозяйственного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особо охраняемых природных территорий, земли оздоровительного, рекреационного и историко-культурного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лесного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водного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