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c9ba" w14:textId="265c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Келесского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12 мая 2023 года № 2-17-VIII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9946)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2021 года № 460,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Келесского района, в пределах суммы предусмотренной в бюджете района на 2023 год, следующие меры социальной поддержки: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Н.Шаулиев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