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4f26" w14:textId="f7d4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23 декабря 2022 года № 21-176-VIІ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12 мая 2023 года № 2-18-VIII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2023-2025 годы" от 23 декабря 2022 года № 21-176-VIІ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Келесского района на 2023-2025 годы согласно приложениям 1, 2,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12 711 557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2 457 684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274 600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9 973 057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13 146 469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300 678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113 322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735 590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414 000 тысяч тенге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113 322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434 912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2-18-VIII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21-176-VII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