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4f26" w14:textId="f7d4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23 декабря 2022 года № 21-176-VIІ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12 мая 2023 года № 2-18-VIII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Келесский районной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"О районном бюджете на 2023-2025 годы" от 23 декабря 2022 года № 21-176-VIІ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Келесского района на 2023-2025 годы согласно приложениям 1, 2, 3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12 711 557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2 457 684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274 600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9 973 057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13 146 469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300 678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-735 590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735 590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414 000 тысяч тенге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113 322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434 912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2-18-VIII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членов сборных команд района (города областного значения) по различным видам спорта и их участие в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