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1a8e3" w14:textId="b31a8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сельских округов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Сауранского районного маслихата Туркестанской области от 25 декабря 2023 года № 110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Настоящее решение вводится в действие с 01.01.2024.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маслихат района Сауран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Бабайкорганна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года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128 787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12 172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2 000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114 615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128 787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сельского округа Ески Икан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года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162 810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41 850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3 500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117 460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162 810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сельского округа Жана Икан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года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114 809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18 380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1 800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94 619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114 809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сельского округа Жибек Жолы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года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58 056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8 210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1 000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48 846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58 056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сельского округа Жуйнек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года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129 329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30 310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15 800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83 219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129 329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сельского округа Иассы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года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83 437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9 971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7 000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66 466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83 437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сельского округа Карашык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года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84 974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31 120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7 800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46 054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84 974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сельского округа Майдантал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года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90 853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7 083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1 200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82 570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90 853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сельского округа Орангай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года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141 288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20 860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19 000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101 428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141 288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сельского округа Ушкайык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года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87 987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12 003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2 000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73 984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87 987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сельского округа Шага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года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180 407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21 660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6 100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152 647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180 407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сельского округа Шорнак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года следующих объемах: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139 566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35 836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7 100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96 630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139 566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вводится в действие с 1 января 2024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С.Байсбаев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2023 года № 110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Бабайкорган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2023 года № 110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Бабайкорган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2023 года № 110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Бабайкорган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2023 года № 110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Ески Икан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2023 года № 110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Ески Икан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2023 года № 110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Ески Икан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2023 года № 110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 Икан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2023 года № 110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 Икан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2023 года № 110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 Икан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2023 года № 110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Жибек Жолы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2023 года № 110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Жибек Жолы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2023 года № 110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Жибек Жолы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2023 года № 110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Жуйнек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2023 года № 110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Жуйнек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2023 года № 110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Жуйнек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2023 года № 110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Иассы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2023 года № 110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Иассы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2023 года № 110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Иассы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2023 года № 110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Карашык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2023 года № 110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Карашык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2023 года № 110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Карашык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2023 года № 110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Майдантал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2023 года № 110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Майдантал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2023 года № 110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Майдантал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2023 года № 110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Орангай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2023 года № 110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Орангай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2023 года № 110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Орангай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2023 года № 110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Ушкайык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2023 года № 110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Ушкайык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2023 года № 110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Ушкайык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2023 года № 110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180 407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180 407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180 407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2023 года № 110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2023 года № 110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2023 года № 110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Шорнак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2023 года № 110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Шорнак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2023 года № 110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Шорнак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