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c746" w14:textId="e32c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14 декабря 2022 года № 21/192-VII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31 мая 2023 года № 3/13-VІІІ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Восточно-Казахстанский областной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2023-2025 годы" от 14 декабря 2022 года № 21/192-VII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390 663 967,4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57 620 939,0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3 110 240,0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329 932 788,4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387 342 900,3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13 483 651,0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21 791 253,0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8 307 602,0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4 321 020,0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4 321 020,0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-14 483 603,9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14 483 603,9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21 625 584,0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8 555 854,0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1 413 873,9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21/192-VII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390 663 967,4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57 620 939,0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31 327 177,0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31 327 177,0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329 932 788,4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39 713 237,4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39 713 237,4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290 219 551,0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290 219 551,0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387 342 900,3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4 644 580,6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2 962 417,8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2 215 390,8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1 976 819,9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1 191 915,7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10 333 146,0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10 333 146,0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10 333 146,0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9 930 648,0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167 123 236,3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18 925 409,8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18 925 409,8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12 470 662,0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6 454 747,8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126 240 019,0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108 596 349,0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3 089 050,0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69 803 532,0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7 090 181,0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6 395 586,0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10 553 489,0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9 391 293,0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11 714 729,0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10 927 155,0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10 845 356,0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2 220 367,6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6 820 547,9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6 820 547,9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2 577 931,9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34 037 800,8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22 580 561,8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21 481 979,8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21 481 979,8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9 569 819,0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9 569 819,0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9 172 312,0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19 964 965,6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8 993 999,2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6 908 642,2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2 927 525,2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10 970 966,4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10 778 838,8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10 080 692,0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14 412 585,3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5 141 959,5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5 141 959,5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5 630 437,7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2 998 115,5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1 559 162,5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35 306 312,6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29 144 305,6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29 144 305,6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8 749 018,0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5 189 936,0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5 189 936,0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56 502 976,6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56 502 976,6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56 377 240,7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энергетики и жилищно-коммунального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4 848 341,6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50 922 943,8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22 791 564,4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13 825 182,0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13 825 182,0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6 234 522,0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8 791 478,4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8 791 478,4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4 771 643,9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9 215 005,2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7 664 164,2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2 347 698,0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5 111 751,0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13 483 651,0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21 791 253,0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-14 483 603,9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14 483 603,9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8 555 854,0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8 555 854,0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8 555 854,0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3 744 836,0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1 413 873,9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