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76e2" w14:textId="bbb7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2022 года № 21/192-VII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ноября 2023 года № 8/65-VІІІ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2023-2025 годы" от 14 декабря 2022 года № 21/192-VII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399 027 609,6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62 176 323,9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3 705 565,8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333 145 671,4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393 828 416,0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12 910 548,2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21 775 584,0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8 865 035,8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6 679 078,5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6 679 078,5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-14 390 433,1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14 390 433,1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21 625 584,0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8 649 024,8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1 413 873,9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области на 2023 год в сумме 1 549 744,0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Предусмотреть в областном бюджете на 2023 год поступление трансфертов из бюджетов районов (городов областного значения) на компенсацию потерь вышестоящего бюджета в связи с: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39 775 882,8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633 425,0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областном бюджете на 2023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транспортной инфраструктуры;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бюджетных инвестиционных проектов в малых и моногородах;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инженерной и транспортной (благоустройство) инфраструктуры в областных центрах;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социальной и инженерной инфраструктуры в сельских населенных пунктах в рамках проекта "Ауыл – Ел бесігі";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(или) обустройство инженерно-коммуникационной инфраструктуры;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систем теплоснабжения;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и реконструкцию объектов здравоохранения в рамках пилотного национального проекта "Модернизация сельского здравоохранения".";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21/192-VII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399 027 609,6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62 176 323,9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32 769 223,3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32 769 223,3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26 687 286,9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26 687 286,9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2 719 813,7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3 705 565,8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2 060 214,6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333 145 671,4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42 210 424,4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42 210 424,4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290 935 247,0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290 935 247,0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393 828 416,0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2 913 519,3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11 198 290,5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169 386 411,5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13 020 860,1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6 893 028,8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127 837 775,2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109 998 926,4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71 503 871,6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13 149 312,2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12 328 119,7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2 052 244,6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5 024 463,3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5 024 463,3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24 656 345,9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5 685 441,4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5 685 441,4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19 329 145,0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9 624 595,7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7 555 414,7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2 268 482,4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6 421 856,3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14 271 633,9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3 209 814,2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35 176 831,6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28 813 173,5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28 813 173,5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4 930 592,7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7 937 252,0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61 825 095,3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61 825 095,3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53 886 368,1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5 981 688,9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11 205 055,9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11 205 055,9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7 062 292,0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12 910 548,2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-14 390 433,1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