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3c75f" w14:textId="6c3c7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земельных отношений, архитектуры и градостроительства города Усть-Каменогорска"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11 января 2023 года № 94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процедурно-процессуального кодекса Ресублики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города Усть-Каменогорска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земельных отношений, архитектуры и градостроительства города Усть-Каменогорска".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"Отдел земельных отношений, архитектуры и градостроительства города Усть-Каменогорска" обеспечить: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опубликования в Эталонном контрольном банке нормативных правовых актов Республики Казахстан;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постановления, предусмотренных законодательством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Отменить следующие постановления акимата города Усть-Каменогорска: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постановление акимата города Усть-Каменогорска от 25 июля 2019 года № 3151 "Об утверждении Положения о государственном учреждении "Отдел земельных отношений, архитектуры и градостроительства города Усть-Каменогорска" и передаточного акта";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постановление акимата города Усть-Каменогорска от 27 октября 2021 года № 4343 "О внесении изменений в постановление акимата города Усть-Каменогорска от 25 июля 2019 года № 3151 "Об утверждении Положения о государственном учреждении "Отдел земельных отношений, архитектуры и градостроительства города Усть-Каменогорска" и передаточного акта".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курирующего заместителя акима города Усть-Каменогорска.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Усть-Каменогорска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2023 года № 94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земельных отношений, архитектуры и градостроительства города Усть-Каменогорска"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земельных отношений, архитектуры и градостроительства города Усть-Каменогорска" (далее-Отдел) является государственным органом Республики Казахстан, осуществляющим руководство в сфере земельных отношений, архитектуры и градостроительства города.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является юридическим лицом в организационно-правовой форме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rPr>
          <w:rFonts w:ascii="Times New Roman"/>
          <w:b w:val="false"/>
          <w:i w:val="false"/>
          <w:color w:val="000000"/>
          <w:sz w:val="28"/>
        </w:rPr>
        <w:t>, имеет печати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вступает в гражданско-правовые отношения от собственного имени.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утверждаются в соответствии с законодательством Республики Казахстан.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Восточно-Казахстанской область, город Усть-Каменогорск, улица Антона Чехова, 33, индекс 070004.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положение является </w:t>
      </w:r>
      <w:r>
        <w:rPr>
          <w:rFonts w:ascii="Times New Roman"/>
          <w:b w:val="false"/>
          <w:i w:val="false"/>
          <w:color w:val="000000"/>
          <w:sz w:val="28"/>
        </w:rPr>
        <w:t>учредительным документом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Отдела осуществляется из местного бюджета в соответствии с законодательством Республики Казахстан.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государственной политики в сфере земельных отношений, архитектурной, градостроительной и строительной деятельности, направленной на решение текущих и перспективных задач комплексного социально-экономического и архитектурно-градостроительного развития территории города, обеспечение разработки и реализации архитектурных и градостроительных решений с целью формирования полноценной среды обитания;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взаимодействие с государственными органами по вопросам регулирования земельных отношений, использования и охраны земель, архитектурной, градостроительной и строительной деятельности;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регулирование земельных отношений в целях обеспечения рационального использования и охраны земель, воспроизводства плодородия почв, сохранения и улучшения природной среды;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 условий для равноправного развития всех форм хозяйствования;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укрепление законности в области регулирования земельных отношений, архитектурной, градостроительной и строительной деятельности;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комплексности при проектировании новой и реконструкции старой застройки, с учетом сохранения архитектурного облика города;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внедрение новых градостроительных принципов и методов, обеспечивающих эффективное и рациональное использование земель, природных и материальных ресурсов, охрану окружающей среды;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создание законченных архитектурных ансамблей общественных центров, площадей, улиц, пешеходных зон, жилых, культурно-бытовых комплексов.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пределах своей компетенции в установленные законодательством сроки информацию и документы от государственных органов и иных организаций для осуществления функций, возложенных на учреждение с соблюдением установленных законодательными актами Республики Казахстан требований;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рекомендации, относящиеся к сфере деятельности учреждения, и контролировать их исполнение в пределах своей компетенции, установленной законодательством Республики Казахстан;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на рассмотрение акимата вопросы, предложения, информации, проекты решений, относящиеся к компетенции учреждения;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присутствовать на заседаниях, собраниях и совещаниях, касающихся вопросов компетенции учреждения, проводимых государственными органами, выполнять поручения и распоряжения акимов области и города, заместителей акимов области и города;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отклонять от согласования проекты, не отвечающие нормативным, архитектурно-градостроительным и другим требованиям, проекты, выполненные с нарушением архитектурно-планировочных заданий, а также разработанные организациями и лицами, не имеющими соответствующих лицензий;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определять необходимость выполнения эскизных проектов планировки, застройки, благоустройства жилых районов и центров города, отдельных зданий и сооружений, имеющих важное архитектурное значение, с разработкой не менее двух вариантов для определения наилучшего архитектурного и градостроительного замысла;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определять в каждом конкретном случае стадийность разработки эскизных проектов, вариантного и конкурсного проектирования объектов, имеющих важное архитектурное, градостроительное значение, целесообразность разработки индивидуальных проектов или применение типовых проектов, внесение в них изменений в случае необходимости;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соблюдать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 Республики Казахстан;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и обращений потребителей государственных услуг;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мер в пределах совей компетенции по устранению нарушений земельного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установленном порядке предложения уполномоченным государственным органам по делам архитектурно-градостроительного контроля и надзора о приостановке производства работ и любых видов строительства, реконструкции, реставрации, и капитального ремонта, выполненных с нарушением разработанной и утвержденной в установленном порядке проектно-планировочной документации;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благоприятную среду обитания и жизнедеятельности при осуществлении архитектурной, градостроительной и строительной деятельности.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законодательством Республики Казахстан.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1)выявление бесхозяйных земельных участков и организация работы по постановке их на учет;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2)реализация государственной политики в области регулирования земельных отношений: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землеустройства;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разработки проектов (схем) зонирования земель, проектов и схем по рациональному использованию земель совместно с отделом города Усть-Каменогорска по земельному кадастру и недвижимости филиала некоммерческого акционерного общества "Государственная корпорация "</w:t>
      </w:r>
      <w:r>
        <w:rPr>
          <w:rFonts w:ascii="Times New Roman"/>
          <w:b w:val="false"/>
          <w:i w:val="false"/>
          <w:color w:val="000000"/>
          <w:sz w:val="28"/>
        </w:rPr>
        <w:t>Правительство для граждан</w:t>
      </w:r>
      <w:r>
        <w:rPr>
          <w:rFonts w:ascii="Times New Roman"/>
          <w:b w:val="false"/>
          <w:i w:val="false"/>
          <w:color w:val="000000"/>
          <w:sz w:val="28"/>
        </w:rPr>
        <w:t>" по Восточно-Казахстанской области;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по резервированию земель;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в местный исполнительный орган по отнесению земельных участков к землям общего пользования на землях населенных пунктов, а также исключение из состава земель общего пользования в связи с изменением их целевого назначения;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3)подготовка предложений и проектов решений местного исполнительного органа по предоставлению земельных участков, отказу в предоставлении права на земельный участок, установлению, отмене публичных сервитутов;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государственных услуг по вопросам в сфере земельных отношений и сфере архитектуры: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утверждению землеустроительных проектов по формированию земельных участков;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возможности использования земельного участка по запрашиваемому целевому назначению и подготовка проекта решения на изменение целевого назначения земельного участка;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проекта решения о выдаче разрешения на использование земельного участка для изыскательских работ и направление материала услугодателю;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по переводу сельскохозяйственных угодий из одного вида в другой;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предварительный выбор земельного участка, утверждение земельно-кадастрового плана и подготовка проекта решения на предоставление земельного участка для строительства объекта в черте населенного пункта;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прав на земельные участки, которые находятся в государственной собственности, не требующее проведения торгов (конкурсов, аукционов);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делимости и неделимости земельных участков;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земельного участка в частную собственность единовременно либо в рассрочку;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постановка в очередь на получение земельного участка;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и выдача проекта рекультивации нарушенных земель;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справки по определению адреса объектов недвижимости на территории Республики Казахстан;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исходных материалов при разработке проектов строительства и реконструкции (перепланировки и переоборудования);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эскиза (эскизного проекта);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решений по проведению комплекса работ по постутилизации объектов (снос зданий и сооружений);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предложений и проектов решений местного исполнительного органа по установлению публичных сервитутов для целей недропользования, связанных с геологическим изучением и разведкой полезных ископаемых;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подготовка предложений по принудительному отчуждению земельных участков для государственных нужд;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разработки проектов земельно-хозяйственного устройства территории города для утверждения местным представительным органом города и обеспечение их выполнения;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проведения земельных торгов (аукционов);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проведения конкурса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переоформление договора временного возмездного землепользования (аренды) земельных участков сельскохозяйственного назначения в случае отчуждения права землепользования на землях сельскохозяйственного назначения;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экспертизы проектов и схем, затрагивающих вопросы использования и охраны земель;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составление баланса земель города;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ведение учета собственников земельных участков и землепользователей, а также других субъектов земельных правоотношений;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выдача паспортов земельных участков сельскохозяйственного назначения;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выявление земель, неиспользуемых и используемых с нарушением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подготовка предложений по созданию комиссии по предоставлению земельных участков и организация ее работы;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внесение предложения в местный исполнительный орган города по образованию специального земельного фонда;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подготовка предложений в местный исполнительный орган по истребованию самовольно занятого земельного участка из состава земель, находящихся в государственной собственности и не предоставленных в землепользование;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произведение расчета ежегодных сумм платы за пользование земельными участками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размещение информации со списками лиц, получивших земельные участки, на специальных информационных стендах в местах, доступных для населения, обеспечение доступности информации о подготовке площадок для отвода и о списках очередности на получение земельного участка для индивидуального жилищного строительства посредством их размещения на специальных информационных стендах и (или) путем опубликования в средствах массовой информации на казахском и русском языках не реже одного раза в квартал;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координация деятельности по реализации утвержденного в установленном законодательством порядке генерального плана города, комплексной схемы градостроительного планирования прилегающих территорий (проекта районной планировки), отнесенных в установленном законодательством порядке к зоне влияния города;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разработки и внесения на одобрение в городской маслихат проекта генерального плана города, проектов установления и изменения городской черты и границ пригородной зоны, а также границ подведомственных административных районов и населенных пунктов-спутников;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работы по представлению в соответствии законодательством на утверждение соответствующему маслихату градостроительной документации, а также правил благоустройства и инженерного обеспечения территории города;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ведение учета и регистрация актов о сносе зданий и сооружений местного значения;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информирование населения города о планируемой застройке либо иных градостроительных изменениях;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утверждение и реализация градостроительных проектов, проектов детальной планировки и застройки города и пригородной зоны;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принятие решений по выбору, подготовка проектов решений по предоставлению, а в случаях, предусмотренных законодательными актами, и изъятию для государственных нужд земельных участков для застройки или иного градостроительного освоения;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принятие решений о застройке территории, расширении, техническом перевооружении, модернизации, реконструкции (перепланировке, переоборудовании, перепрофилировании), реставрации и капитальном ремонте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объектов незавершенного строительства, проведении комплекса работ по постутилизации объектов местного значения;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ведение учета актов приемки объектов в эксплуатацию, а также объектов (комплексов), вводимых в эксплуатацию;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организация сохранения жилищного фонда, коммуникаций, памятников истории и культуры, объектов государственного природно-заповедного фонда и ведения контроля за их нормативным содержанием (использованием, эксплуатацией);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ведение мониторинга строящихся (намечаемых к строительству) объектов и комплексов в порядке, установленном уполномоченным органом по делам архитектуры, градостроительства и строительства;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принятие уведомлений от рекламорапространителей о размещении наружной (визуальной) рекламы, выдача замечаний к уведомлению о размещении наружной (визуальной) рекламы, осуществление в пределах своей компетенции контроля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рекламе;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составление протоколов об административных правонарушениях за нарушение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рекламе, совершенное в виде: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производства, распространения, размещения и использования рекламы товаров (работ и услуг), запрещенных к рекламе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рекламы строящегося или введенного в эксплуатацию жилого дома (жилого здания), не соответствующего классификации жилых домов (жилых зданий) в утвержденной проектной документации;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рассмотрение заявлений и обращений физических и юридических лиц по вопросам осуществления ими гражданских прав в сфере архитектурной, градостроительной и строительной деятельности и принятие решений в пределах их компетенции;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организация и проведение архитектурно-градостроительного совета;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организация работ по ведению дежурного топографического плана города (коммуникации, топографические изыскания, здания, сооружения);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разработка комплексных программ архитектурно-художественного оформления, благоустройства и озеленения города;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внесение в местный представительный орган города предложений по установлению правил сохранения и содержания жилищного фонда, иных зданий и сооружений жилищно-гражданского назначения, инженерных коммуникаций, объектов государственного природно-заповедного фонда местного значения;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размещение утвержденных проектов земельно-хозяйственного устройства территории города на специальных информационных стендах в местах, доступных для населения;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организация представления на утверждение проектов (схем) зонирования земель представительному органу города;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разработка, организация внесения на утверждение местному представительному органу города Плана по управлению пастбищами и их использованию;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обеспечение реализации Плана по управлению пастбищами и их использованию и представление ежегодного отчета об итогах его реализации местному представительному органу города;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разработка проектов правовых и нормативных правовых актов акима и акимата города в пределах компетенции Отдела;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представление интересов Отдела, местного исполнительного органа города в судебных и иных организациях по вопросам, входящим в компетенцию Отдела;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организация работ по защите сведений составляющих государственные секреты;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48) осуществление в интересах местного государственного управления иных полномочий, возлагаемых на местные исполнительные органы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19"/>
    <w:bookmarkStart w:name="z127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Отдела: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решает вопросы деятельности Отдела в соответствии с его компетенцией, определяемой законодательством Республики Казахстан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самостоятельно определяет структуру Отдела;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созывает в установленном порядке совещания по вопросам, входящим в компетенцию Отдела;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полномочия работников Отдела;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интересы Отдела во всех организациях;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необходимые меры по противодействию коррупции и несет за это персональную ответственность;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полномочия, предусмотренные законодательством.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определяет полномочия своего заместителя в соответствии с действующим законодательством.</w:t>
      </w:r>
    </w:p>
    <w:bookmarkEnd w:id="133"/>
    <w:bookmarkStart w:name="z141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Отделом, относится к коммунальной собственности.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38"/>
    <w:bookmarkStart w:name="z146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Отдела осуществляются в соответствии с законодательством Республики Казахстан.</w:t>
      </w:r>
    </w:p>
    <w:bookmarkEnd w:id="1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