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1a928" w14:textId="961a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Риддерского городского маслихата от 28 декабря 2022 года № 23/4-VII "О бюджете города Риддера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22 июня 2023 года № 4/2-VIII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Риддерский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"О бюджете города Риддера на 2023-2025 годы" от 28 декабря 2022 года № 23/4-VII (зарегистрировано в Государственном реестре нормативных правовых актов под № 176853)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Риддера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10465052,0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6924402,0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28797,0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22083,0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3489770,0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10739013,0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-52343,0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52343,0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-221618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221618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122933,0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344551,0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города на 2023 год в размере 139290,0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Предусмотреть в городском бюджете на 2023 год целевые трансферты на развитие из областного бюджета в размере 324747,0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Риддерского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июня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23/4-VII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10 465 052,0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6 924 402,0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3 491 289,0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2 315 898,0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1 614 685,0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1 614 685,0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1 597 191,0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3 489 770,0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3 489 770,0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3 489 770,0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10 739 013,0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земельных отношений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2 754 507,0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2 754 507,0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3 898 375,0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3 898 375,0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3 898 375,0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3 868 005,0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юридическим лицам, за исключением специализированных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344 551,0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