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77f2" w14:textId="68c7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28 декабря 2022 года № 23/4-VII "О бюджете города Риддера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19 декабря 2023 года № 10/2-VIII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Риддерский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"О бюджете города Риддера на 2023-2025 годы" от 28 декабря 2022 года № 23/4-VII (зарегистрировано в Государственном реестре нормативных правовых актов под № 176853)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Риддера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11285351,6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7736834,0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42801,0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86806,0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3418910,6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11509312,6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-2343,0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2343,0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0,0 тысяч тенге;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-221618,0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221618,0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122933,0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344551,0 тысяч тенге.";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на 2023 год в размере 281456,0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городском бюджете на 2023 год целевые трансферты на развитие за счет целевого тансферта из Национального фонда Республики Казахстан в размере 2313258,0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Риддерского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23/4-VII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11 285 351,6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7 736 834,0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4 045 721,0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3 418 910,6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3 418 910,6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3 418 910,6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11 509 312,6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земельных отношений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2 940 131,6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2 940 131,6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2 469 905,6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2 469 905,6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4 575 636,0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4 575 636,0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4 575 636,0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юридическим лицам, за исключением специализированных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344 551,0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