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d057" w14:textId="5d2d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2022 года № 27/2-VII "О Глубоковском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28 апреля 2023 года № 2/5-VIII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"О Глубоковском районном бюджете на 2023 - 2025 годы" от 23 декабря 2022 года № 27/2-VII,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10 505 664,5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5 801 004,6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42 203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32 382,4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4 630 074,5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11 022 784,7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-11 280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72 450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83 730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- 505 840,2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- 505 840,2 тысячи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322 266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83 730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267 304,2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2023 год целевые трансферты на развитие в сумме 2 406 144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в бюджете района на 2023 год определяется постановлением Глубоковского районного акимата.";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2023 год целевые текущие трансферты в сумме 2 473 664 тысяч тенге, в том числе из республиканского бюджета в сумме 193 358 тысяч тенге, из областного бюджета в сумме 2 280 306 тысяч тенге.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областного бюджета бюджету района на 2023 год определяется постановлением Глубоковского районного акимата.";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Предусмотреть в районном бюджете на 2023 год целевые трансферты из районного бюджета бюджетам поселков и сельских округов в сумме 1 308 872,2 тысячи тенге.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районного бюджета бюджетам поселков и сельских округов определяется постановлением Глубоковского районного акимата.";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2023 год в сумме 101 744,1 тысяча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апреля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27/2-VII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11022784,7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 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