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38db" w14:textId="1e03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26 декабря 2022 года № 27-3 "О бюджете Зайсанского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ноября 2023 года № 01-03/VIII-13-1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Зайсанского района на 2023-2025 годы" от 26 декабря 2022 года №27-3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Зайсанского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4 885 808,5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1 940 279,5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52 279,0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37 516,5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2 855 733,5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4 954 019,0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13 942,2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36 225,0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22 282,8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- 82 152,7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82 152,7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36 225,0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110 955,8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156 883,5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2023 год в сумме 39 369,5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2023 год целевые трансферты из областного бюджета в сумме 1 548 811,6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2023 год целевые трансферты из республиканского бюджета в сумме 852 477,0 тысяч тенге.".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 №01-03/VIII-13-1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4 885 808,5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1 940 279,5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2 855 733,5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2 839 277,6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2 839 277,6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4 954 019,0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-82 152,7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