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19e6" w14:textId="77c1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29 декабря 2022 года № 29/2-VII "О бюджете города Алтай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2023-2025 годы" от 29 декабря 2022 года № 29/2-VII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607782,0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568362,0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630554,1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-22772,1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22772,1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22772,1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