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dfc2" w14:textId="f78d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29/3-VII "О бюджете города Серебрянска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Серебрянска на 2023-2025 годы" от 29 декабря 2022 года № 29/3-VII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Серебрянска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190817,0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45821,0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143506,0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196126,1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5309,1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5309,1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Серебрянска на 2023 год объем трансфертов из районного бюджета в сумме 100603,0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