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6842" w14:textId="0bf6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Серебрянска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28 декабря 2023 года № 10/3-VIII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Серебрянска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260140,5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64785,9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6838,4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187716,5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265036,0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-4895,5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4895,5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4895,5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 - 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23/3-VIII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города Серебрянска на 2024 год объем субвенций из районного бюджета в сумме 33237,0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Серебрянска на 2024 год объем трансфертов из районного бюджета в сумме 154434,5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Алтай Восточно - 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23/3-VIII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города Серебрянска на 2024 год объем трансфертов из республиканского бюджета в сумме 45,0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10/3 -VIII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Серебрянска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23/3-VIII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Серебрянска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Серебрянска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