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7085" w14:textId="9b67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25/339–VII "О бюджете Улкен Нарынского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мая 2023 года № 4/50-VIII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25/339–VII "О бюджете Улкен Нарынского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 Нарынского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103167,0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35068,0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67899,0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111334,3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-8167,3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8167,3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8167,3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№25/339-VII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