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d8e62" w14:textId="75d8e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Катон-Карагайского районного маслихата от 28 декабря 2022 года № 25/314-VІI "О бюджете Катон-Карагайского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26 июня 2023 года № 5/53-VIII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28 декабря 2022 года №25/314-VІІ "О бюджете Катон-Карагайского района на 2023-2025 годы"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Катон-Карагайского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5 952 903,5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1 650 696,0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3 669,0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296538,5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6 226 486,6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45 816,0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108 675,0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62 859,0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- 319 399,1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319 399,1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108 675,0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62 859,0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273 583,1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15 следующего содержания: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"Учесть в районном бюджете объемы целевых текущих трансфертов из областного бюджета на 2023 год, передаваемых в бюджеты сельских округов в сумме 190771,0 тысяч тенге, в том числе: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Белкарагайский сельский округ – 57008,7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сельский округ – 20700,0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Урыльский сельский округ – 5700,0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Алтынбельский сельский округ – 92791,3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сельский округ – 14571,0 тысяч тенге.".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июня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5/53 -VIII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25/314-VІI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района на 2023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5952903,5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4296538,5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4293693,0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6226486,6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1313272,5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1332735,2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1332735,2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-319399,1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273583,1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