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dd78" w14:textId="50ed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25/339-VII "О бюджете Улкен Нарынского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9/126-VIII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25/339–VII "О бюджете Улкен Нарынского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169488,1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45431,3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2877,0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121179,8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177655,4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-8167,3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8167,3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8167,3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решением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№9/126-VIII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№25/339- 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