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3162" w14:textId="cc93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Ново-Хайрузовского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Ново-Хайрузовского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25.07.2024 </w:t>
      </w:r>
      <w:r>
        <w:rPr>
          <w:rFonts w:ascii="Times New Roman"/>
          <w:b w:val="false"/>
          <w:i w:val="false"/>
          <w:color w:val="000000"/>
          <w:sz w:val="28"/>
        </w:rPr>
        <w:t>№ 17/226-VIII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17/226-VIII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